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3587" w14:textId="77777777" w:rsidR="00B75F1A" w:rsidRDefault="003D62DB" w:rsidP="00B75F1A">
      <w:pPr>
        <w:jc w:val="center"/>
        <w:rPr>
          <w:b/>
          <w:sz w:val="32"/>
          <w:szCs w:val="32"/>
        </w:rPr>
      </w:pPr>
      <w:r w:rsidRPr="00D1205F">
        <w:rPr>
          <w:b/>
          <w:sz w:val="36"/>
          <w:szCs w:val="36"/>
        </w:rPr>
        <w:t>Przedmiotow</w:t>
      </w:r>
      <w:r w:rsidR="00C01220">
        <w:rPr>
          <w:b/>
          <w:sz w:val="36"/>
          <w:szCs w:val="36"/>
        </w:rPr>
        <w:t>e</w:t>
      </w:r>
      <w:r w:rsidRPr="00D1205F">
        <w:rPr>
          <w:b/>
          <w:sz w:val="36"/>
          <w:szCs w:val="36"/>
        </w:rPr>
        <w:t xml:space="preserve"> </w:t>
      </w:r>
      <w:r w:rsidR="007F7B58">
        <w:rPr>
          <w:b/>
          <w:sz w:val="36"/>
          <w:szCs w:val="36"/>
        </w:rPr>
        <w:t>Zasady</w:t>
      </w:r>
      <w:r w:rsidR="00641BC5">
        <w:rPr>
          <w:b/>
          <w:sz w:val="36"/>
          <w:szCs w:val="36"/>
        </w:rPr>
        <w:t xml:space="preserve"> </w:t>
      </w:r>
      <w:r w:rsidRPr="00D1205F">
        <w:rPr>
          <w:b/>
          <w:sz w:val="36"/>
          <w:szCs w:val="36"/>
        </w:rPr>
        <w:t>Oceniani</w:t>
      </w:r>
      <w:r w:rsidR="00641BC5">
        <w:rPr>
          <w:b/>
          <w:sz w:val="36"/>
          <w:szCs w:val="36"/>
        </w:rPr>
        <w:t>a</w:t>
      </w:r>
      <w:r w:rsidRPr="00D1205F">
        <w:rPr>
          <w:b/>
          <w:sz w:val="36"/>
          <w:szCs w:val="36"/>
        </w:rPr>
        <w:t xml:space="preserve"> –</w:t>
      </w:r>
      <w:r w:rsidRPr="001A7AFF">
        <w:rPr>
          <w:b/>
          <w:sz w:val="32"/>
          <w:szCs w:val="32"/>
        </w:rPr>
        <w:t xml:space="preserve"> Biologia</w:t>
      </w:r>
      <w:r>
        <w:rPr>
          <w:b/>
          <w:sz w:val="32"/>
          <w:szCs w:val="32"/>
        </w:rPr>
        <w:t xml:space="preserve"> klasy V-VIII</w:t>
      </w:r>
    </w:p>
    <w:p w14:paraId="224DF2D3" w14:textId="4CBFF509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1. Obowiązkowe formy oceniania: prace klasowe, kartkówki, ocena z odpowiedzi, prace domowe; nadobowiązkowe: aktywność na lekcji, osiągnięcia w szkolnych i pozaszkolnych konkursach o tematyce przyrodniczej. </w:t>
      </w:r>
    </w:p>
    <w:p w14:paraId="23694E0A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2. Nauczyciel informuje ucznia o wymaganiach edukacyjnych z przedmiotu na pierwszej lekcji biologii w danym roku szkolnym. </w:t>
      </w:r>
    </w:p>
    <w:p w14:paraId="19E390C1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3. Uczeń jest oceniany zgodnie z przyjętymi wymaganiami edukacyjnymi. </w:t>
      </w:r>
    </w:p>
    <w:p w14:paraId="4A34FBA7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4. Prace klasowe są obowiązkowe i nauczyciel zapowiada je co najmniej tydzień wcześniej, wpisuje do dziennika, omawia ich zakres i kryteria wymagań. </w:t>
      </w:r>
    </w:p>
    <w:p w14:paraId="6DA710B4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5. Jeśli uczeń nie pisał pracy klasowej z powodu usprawiedliwionej nieobecności lub przyczyn losowych, to powinien uzgodnić termin napisania tej pracy z nauczycielem w ciągu 2 tygodni od powrotu do szkoły. </w:t>
      </w:r>
    </w:p>
    <w:p w14:paraId="3D38BDD4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6. W przypadku niesamodzielnej pracy na sprawdzianie czy kartkówce uczeń, po wcześniejszym ostrzeżeniu, otrzymuje ocenę niedostateczną. </w:t>
      </w:r>
    </w:p>
    <w:p w14:paraId="44D75258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7. Uczeń ma prawo znać wynik sprawdzianu w ciągu 14 dni po napisaniu pracy. </w:t>
      </w:r>
    </w:p>
    <w:p w14:paraId="137EDC21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8. Kartkówka obejmuje materiał z trzech ostatnich lekcji, nie musi być zapowiedziana, </w:t>
      </w:r>
      <w:r w:rsidRPr="00B75F1A">
        <w:rPr>
          <w:bCs/>
          <w:color w:val="FF0000"/>
          <w:u w:val="single"/>
        </w:rPr>
        <w:t>nie można jej poprawiać</w:t>
      </w:r>
      <w:r w:rsidRPr="00B75F1A">
        <w:rPr>
          <w:bCs/>
        </w:rPr>
        <w:t>.</w:t>
      </w:r>
    </w:p>
    <w:p w14:paraId="04CF8F85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 9. Prowadzenie zeszytu przedmiotowego jest obowiązkowe. W przypadku nieobecności na lekcji uczeń ma obowiązek uzupełnić notatki i wykonać pracę domową. </w:t>
      </w:r>
    </w:p>
    <w:p w14:paraId="29C19744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>10. Każda ocena wystawiona przez nauczyciela jest jawna i uzasadniona.</w:t>
      </w:r>
    </w:p>
    <w:p w14:paraId="02D4DD27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 11. Uczeń ma prawo obejrzeć swoje ocenione prace pisemne, które następnie zwraca nauczycielowi. Są one przechowywane do końca roku szkolnego i mogą być udostępnione do wglądu rodzicom. </w:t>
      </w:r>
    </w:p>
    <w:p w14:paraId="3B34E5A7" w14:textId="66494C48" w:rsidR="00B75F1A" w:rsidRPr="00B75F1A" w:rsidRDefault="00B75F1A" w:rsidP="00B75F1A">
      <w:pPr>
        <w:rPr>
          <w:bCs/>
        </w:rPr>
      </w:pPr>
      <w:r w:rsidRPr="00B75F1A">
        <w:rPr>
          <w:bCs/>
        </w:rPr>
        <w:t xml:space="preserve">12. Oceny </w:t>
      </w:r>
      <w:proofErr w:type="spellStart"/>
      <w:r w:rsidRPr="00B75F1A">
        <w:rPr>
          <w:bCs/>
        </w:rPr>
        <w:t>ndst</w:t>
      </w:r>
      <w:proofErr w:type="spellEnd"/>
      <w:r w:rsidRPr="00B75F1A">
        <w:rPr>
          <w:bCs/>
        </w:rPr>
        <w:t xml:space="preserve"> i </w:t>
      </w:r>
      <w:proofErr w:type="spellStart"/>
      <w:r w:rsidRPr="00B75F1A">
        <w:rPr>
          <w:bCs/>
        </w:rPr>
        <w:t>dop</w:t>
      </w:r>
      <w:proofErr w:type="spellEnd"/>
      <w:r w:rsidRPr="00B75F1A">
        <w:rPr>
          <w:bCs/>
        </w:rPr>
        <w:t xml:space="preserve"> ze sprawdzianu należy poprawić </w:t>
      </w:r>
      <w:r w:rsidRPr="00B75F1A">
        <w:rPr>
          <w:bCs/>
          <w:color w:val="FF0000"/>
          <w:u w:val="single"/>
        </w:rPr>
        <w:t>w ciągu 2 tyg. od wystawienia oceny</w:t>
      </w:r>
      <w:r w:rsidRPr="00B75F1A">
        <w:rPr>
          <w:bCs/>
        </w:rPr>
        <w:t xml:space="preserve">, na zajęciach dodatkowych. Dozwolone jest również poprawienie oceny dostatecznej i dobrej. </w:t>
      </w:r>
    </w:p>
    <w:p w14:paraId="775B1241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>13.Uczeń ma możliwość wykorzystania jednego lub dwóch nieprzygotowań w półroczu (w zależności od ilości godzin w tygodniu)</w:t>
      </w:r>
    </w:p>
    <w:p w14:paraId="7BD84F9B" w14:textId="25004FBB" w:rsidR="00B75F1A" w:rsidRPr="00B75F1A" w:rsidRDefault="00B75F1A" w:rsidP="00B75F1A">
      <w:pPr>
        <w:rPr>
          <w:bCs/>
          <w:color w:val="FF0000"/>
          <w:u w:val="single"/>
        </w:rPr>
      </w:pPr>
      <w:r w:rsidRPr="00B75F1A">
        <w:rPr>
          <w:bCs/>
        </w:rPr>
        <w:t xml:space="preserve">14.Ocena semestralna nie jest tylko średnią arytmetyczną ocen cząstkowych </w:t>
      </w:r>
      <w:r w:rsidRPr="00B75F1A">
        <w:rPr>
          <w:bCs/>
          <w:color w:val="FF0000"/>
          <w:u w:val="single"/>
        </w:rPr>
        <w:t>i nie przewiduje się możliwości zdawania na półrocze lub koniec roku na wyższą ocenę.</w:t>
      </w:r>
    </w:p>
    <w:p w14:paraId="3472E139" w14:textId="77777777" w:rsidR="00B75F1A" w:rsidRPr="00B75F1A" w:rsidRDefault="00B75F1A" w:rsidP="00B75F1A">
      <w:pPr>
        <w:rPr>
          <w:bCs/>
        </w:rPr>
      </w:pPr>
      <w:r w:rsidRPr="00B75F1A">
        <w:rPr>
          <w:bCs/>
        </w:rPr>
        <w:t>15.Najważniejszymi ocenami decydującymi o stopniu końcowym są w kolejności oceny z prac klasowych, sprawdzianów, odpowiedzi ustnej, aktywności na lekcji, działań praktycznych.</w:t>
      </w:r>
    </w:p>
    <w:p w14:paraId="3637218C" w14:textId="09169D87" w:rsidR="00B75F1A" w:rsidRDefault="00B75F1A" w:rsidP="00B75F1A">
      <w:pPr>
        <w:rPr>
          <w:bCs/>
        </w:rPr>
      </w:pPr>
      <w:r w:rsidRPr="00B75F1A">
        <w:rPr>
          <w:bCs/>
        </w:rPr>
        <w:t xml:space="preserve">16. Uczniowie ze specyficznymi trudnościami w nauce mają dostosowany do ich możliwości poziom wymagań. </w:t>
      </w:r>
    </w:p>
    <w:p w14:paraId="4FB10B06" w14:textId="77777777" w:rsidR="00B75F1A" w:rsidRPr="00F67C9C" w:rsidRDefault="00B75F1A" w:rsidP="00B75F1A">
      <w:r w:rsidRPr="00F67C9C">
        <w:t>1</w:t>
      </w:r>
      <w:r>
        <w:t>7</w:t>
      </w:r>
      <w:r w:rsidRPr="00F67C9C">
        <w:t>. W ocenie prac pisemnych stosuje się przelicznik procentowy uzyskanych punktów:</w:t>
      </w:r>
    </w:p>
    <w:p w14:paraId="5600CADB" w14:textId="77777777" w:rsidR="00B75F1A" w:rsidRPr="00F67C9C" w:rsidRDefault="00B75F1A" w:rsidP="00B75F1A">
      <w:pPr>
        <w:spacing w:after="0"/>
      </w:pPr>
      <w:r w:rsidRPr="00F67C9C">
        <w:t xml:space="preserve"> 100% - 96</w:t>
      </w:r>
      <w:r>
        <w:t>-5</w:t>
      </w:r>
      <w:r w:rsidRPr="00F67C9C">
        <w:t>% - celujący</w:t>
      </w:r>
    </w:p>
    <w:p w14:paraId="7773200D" w14:textId="77777777" w:rsidR="00B75F1A" w:rsidRPr="00F67C9C" w:rsidRDefault="00B75F1A" w:rsidP="00B75F1A">
      <w:pPr>
        <w:spacing w:after="0"/>
      </w:pPr>
      <w:r w:rsidRPr="00F67C9C">
        <w:t xml:space="preserve"> 9</w:t>
      </w:r>
      <w:r>
        <w:t>4</w:t>
      </w:r>
      <w:r w:rsidRPr="00F67C9C">
        <w:t>% - 8</w:t>
      </w:r>
      <w:r>
        <w:t>5</w:t>
      </w:r>
      <w:r w:rsidRPr="00F67C9C">
        <w:t>% - bardzo dobry</w:t>
      </w:r>
    </w:p>
    <w:p w14:paraId="16A19387" w14:textId="77777777" w:rsidR="00B75F1A" w:rsidRPr="00F67C9C" w:rsidRDefault="00B75F1A" w:rsidP="00B75F1A">
      <w:pPr>
        <w:spacing w:after="0"/>
      </w:pPr>
      <w:r w:rsidRPr="00F67C9C">
        <w:t xml:space="preserve"> 8</w:t>
      </w:r>
      <w:r>
        <w:t>4</w:t>
      </w:r>
      <w:r w:rsidRPr="00F67C9C">
        <w:t>% - 7</w:t>
      </w:r>
      <w:r>
        <w:t>0</w:t>
      </w:r>
      <w:r w:rsidRPr="00F67C9C">
        <w:t>% - dobry</w:t>
      </w:r>
    </w:p>
    <w:p w14:paraId="4FA55ECF" w14:textId="77777777" w:rsidR="00B75F1A" w:rsidRPr="00F67C9C" w:rsidRDefault="00B75F1A" w:rsidP="00B75F1A">
      <w:pPr>
        <w:spacing w:after="0"/>
      </w:pPr>
      <w:r w:rsidRPr="00F67C9C">
        <w:t xml:space="preserve"> </w:t>
      </w:r>
      <w:r>
        <w:t>69</w:t>
      </w:r>
      <w:r w:rsidRPr="00F67C9C">
        <w:t>% - 5</w:t>
      </w:r>
      <w:r>
        <w:t>0</w:t>
      </w:r>
      <w:r w:rsidRPr="00F67C9C">
        <w:t>% - dostateczny</w:t>
      </w:r>
    </w:p>
    <w:p w14:paraId="163310F4" w14:textId="77777777" w:rsidR="00B75F1A" w:rsidRPr="00F67C9C" w:rsidRDefault="00B75F1A" w:rsidP="00B75F1A">
      <w:pPr>
        <w:spacing w:after="0"/>
      </w:pPr>
      <w:r w:rsidRPr="00F67C9C">
        <w:t xml:space="preserve"> </w:t>
      </w:r>
      <w:r>
        <w:t>49</w:t>
      </w:r>
      <w:r w:rsidRPr="00F67C9C">
        <w:t>% - 3</w:t>
      </w:r>
      <w:r>
        <w:t>3</w:t>
      </w:r>
      <w:r w:rsidRPr="00F67C9C">
        <w:t xml:space="preserve">% - dopuszczający </w:t>
      </w:r>
    </w:p>
    <w:p w14:paraId="401E2DBE" w14:textId="51C40A5A" w:rsidR="00B75F1A" w:rsidRDefault="00B75F1A" w:rsidP="00B75F1A">
      <w:pPr>
        <w:spacing w:after="0"/>
      </w:pPr>
      <w:r w:rsidRPr="00F67C9C">
        <w:t>3</w:t>
      </w:r>
      <w:r>
        <w:t>2</w:t>
      </w:r>
      <w:r w:rsidRPr="00F67C9C">
        <w:t xml:space="preserve">% - 0% - niedostateczny </w:t>
      </w:r>
    </w:p>
    <w:p w14:paraId="68CDF96E" w14:textId="77777777" w:rsidR="00B75F1A" w:rsidRPr="00F67C9C" w:rsidRDefault="00B75F1A" w:rsidP="00B75F1A">
      <w:pPr>
        <w:spacing w:after="0"/>
      </w:pPr>
    </w:p>
    <w:p w14:paraId="43A5EE3A" w14:textId="77777777" w:rsidR="00B75F1A" w:rsidRPr="00B75F1A" w:rsidRDefault="00B75F1A" w:rsidP="00B75F1A">
      <w:pPr>
        <w:rPr>
          <w:bCs/>
        </w:rPr>
      </w:pPr>
    </w:p>
    <w:p w14:paraId="5B15DDC0" w14:textId="77777777" w:rsidR="003D62DB" w:rsidRPr="00C44678" w:rsidRDefault="003D62DB" w:rsidP="003D62DB">
      <w:pPr>
        <w:rPr>
          <w:b/>
          <w:u w:val="single"/>
        </w:rPr>
      </w:pPr>
      <w:r w:rsidRPr="00C44678">
        <w:rPr>
          <w:b/>
          <w:u w:val="single"/>
        </w:rPr>
        <w:lastRenderedPageBreak/>
        <w:t xml:space="preserve">Wymagania na poszczególne oceny szkolne: </w:t>
      </w:r>
    </w:p>
    <w:p w14:paraId="70E8EA03" w14:textId="77777777" w:rsidR="003D62DB" w:rsidRPr="00F67C9C" w:rsidRDefault="003D62DB" w:rsidP="003D62DB">
      <w:pPr>
        <w:rPr>
          <w:b/>
        </w:rPr>
      </w:pPr>
      <w:r w:rsidRPr="00F67C9C">
        <w:rPr>
          <w:b/>
        </w:rPr>
        <w:t>Ocenę celującą otrzymuje uczeń, który:</w:t>
      </w:r>
    </w:p>
    <w:p w14:paraId="32665812" w14:textId="77777777" w:rsidR="003D62DB" w:rsidRPr="00F67C9C" w:rsidRDefault="003D62DB" w:rsidP="003D62DB">
      <w:r w:rsidRPr="00F67C9C">
        <w:t xml:space="preserve"> – opanuje w pełnym zakresie wiadomości i umiejętności określone w podstawie programowej, – posługuje się bogatym słownictwem biologicznym – aktywnie uczestniczy w lekcji, udziela pełnych odpowiedzi ustnych, odpowiada na dodatkowe pytania, – potrafi wykorzystywać uzyskaną wiedzę na lekcjach innych przedmiotów oraz poza szkołą, – trafnie analizuje i interpretuje oraz samodzielnie opracowuje i przedstawia informacje oraz dane pochodzące z różnych źródeł, – trafnie analizuje zjawiska i procesy biologiczne, – potrafi zaprojektować doświadczenie biologiczne i zinterpretować jego wyniki, – formułuje problemy i rozwiązuje je w sposób twórczy, trafnie dobierając liczne przykłady. </w:t>
      </w:r>
    </w:p>
    <w:p w14:paraId="1B4D826F" w14:textId="77777777" w:rsidR="003D62DB" w:rsidRPr="00F67C9C" w:rsidRDefault="003D62DB" w:rsidP="003D62DB">
      <w:pPr>
        <w:rPr>
          <w:b/>
        </w:rPr>
      </w:pPr>
      <w:r w:rsidRPr="00F67C9C">
        <w:rPr>
          <w:b/>
        </w:rPr>
        <w:t>Ocenę bardzo dobrą otrzymuje uczeń, który:</w:t>
      </w:r>
    </w:p>
    <w:p w14:paraId="07919247" w14:textId="77777777" w:rsidR="003D62DB" w:rsidRPr="00F67C9C" w:rsidRDefault="003D62DB" w:rsidP="003D62DB">
      <w:r w:rsidRPr="00F67C9C">
        <w:t xml:space="preserve"> – opanuje w pełnym zakresie wiadomości i umiejętności określone w podstawie programowej, – poprawnie posługuje się słownictwem biologicznym, – wykazuje szczególne zainteresowanie naukami biologicznymi, – aktywnie uczestniczy w lekcji, udziela pełnych odpowiedzi ustnych na zadawane przez nauczyciela pytania, – trafnie analizuje i interpretuje informacje i dane pochodzące z różnych źródeł, – potrafi zinterpretować zjawiska biologiczne, – potrafi stosować zdobytą wiedzę i umiejętności do samodzielnego rozwiązywania problemów w nowych sytuacjach. </w:t>
      </w:r>
    </w:p>
    <w:p w14:paraId="76A558E0" w14:textId="77777777" w:rsidR="003D62DB" w:rsidRPr="00F67C9C" w:rsidRDefault="003D62DB" w:rsidP="003D62DB">
      <w:pPr>
        <w:rPr>
          <w:b/>
        </w:rPr>
      </w:pPr>
    </w:p>
    <w:p w14:paraId="404F7439" w14:textId="77777777" w:rsidR="003D62DB" w:rsidRPr="00F67C9C" w:rsidRDefault="003D62DB" w:rsidP="003D62DB">
      <w:pPr>
        <w:rPr>
          <w:b/>
        </w:rPr>
      </w:pPr>
      <w:r w:rsidRPr="00F67C9C">
        <w:rPr>
          <w:b/>
        </w:rPr>
        <w:t>Ocenę dobrą otrzymuje uczeń, który:</w:t>
      </w:r>
    </w:p>
    <w:p w14:paraId="432A8972" w14:textId="77777777" w:rsidR="003D62DB" w:rsidRPr="00F67C9C" w:rsidRDefault="003D62DB" w:rsidP="003D62DB">
      <w:r w:rsidRPr="00F67C9C">
        <w:t xml:space="preserve"> – opanuje bardziej złożone wiadomości i umiejętności określone w podstawie programowej, które będą użyteczne w szkole i poza szkołą – udziela poprawnych odpowiedzi na typowe pytania oraz posługuje się poprawną terminologią biologiczną, – aktywnie uczestniczy w lekcji, – korzysta z wielu różnych źródeł informacji, – poprawnie opisuje zjawiska biologiczne, wyciąga właściwe wnioski oraz trafnie dobiera przykłady, – potrafi stosować zdobyta wiedzę i umiejętności do samodzielnego rozwiązywania typowych problemów, w przypadkach trudniejszych rozwiązuje problemy z pomocą nauczyciela. </w:t>
      </w:r>
    </w:p>
    <w:p w14:paraId="51E7B2FB" w14:textId="77777777" w:rsidR="003D62DB" w:rsidRPr="00F67C9C" w:rsidRDefault="003D62DB" w:rsidP="003D62DB">
      <w:pPr>
        <w:rPr>
          <w:b/>
        </w:rPr>
      </w:pPr>
      <w:r w:rsidRPr="00F67C9C">
        <w:rPr>
          <w:b/>
        </w:rPr>
        <w:t>Ocenę dostateczną otrzymuje uczeń, który:</w:t>
      </w:r>
    </w:p>
    <w:p w14:paraId="40CA157C" w14:textId="77777777" w:rsidR="003D62DB" w:rsidRPr="00F67C9C" w:rsidRDefault="003D62DB" w:rsidP="003D62DB">
      <w:r w:rsidRPr="00F67C9C">
        <w:t xml:space="preserve"> – opanuje najważniejsze, przystępne i niezbyt złożone wiadomości i umiejętności programowe, które będą użyteczne w szkole i poza szkołą, – udziela odpowiedzi na proste pytania, posługując się zrozumiałym językiem i podstawową terminologią biologiczną, – korzysta samodzielnie lub z pomocą nauczyciela z różnych źródeł informacji, – wykazuje zadawalającą aktywność na lekcji, – zazwyczaj poprawnie opisuje zjawiska biologiczne, podaje nieliczne przykłady, – rozwiązuje typowe problemy o mały stopniu trudności.</w:t>
      </w:r>
    </w:p>
    <w:p w14:paraId="23A708C5" w14:textId="77777777" w:rsidR="003D62DB" w:rsidRPr="00F67C9C" w:rsidRDefault="003D62DB" w:rsidP="003D62DB">
      <w:pPr>
        <w:rPr>
          <w:b/>
        </w:rPr>
      </w:pPr>
      <w:r w:rsidRPr="00F67C9C">
        <w:rPr>
          <w:b/>
        </w:rPr>
        <w:t xml:space="preserve"> Ocenę dopuszczającą otrzymuje uczeń, który:</w:t>
      </w:r>
    </w:p>
    <w:p w14:paraId="5A08356C" w14:textId="77777777" w:rsidR="003D62DB" w:rsidRPr="00F67C9C" w:rsidRDefault="003D62DB" w:rsidP="003D62DB">
      <w:r w:rsidRPr="00F67C9C">
        <w:t xml:space="preserve"> – opanuje wiadomości i umiejętności programowe w stopniu umożliwiającym kontynuowanie dalszego kształcenia, – udziela odpowiedzi na pytania o niskim stopniu trudności, posługując się zrozumiałym językiem i elementarną terminologią biologiczną, – wykazuje minimalną aktywność na lekcji, – korzysta pod kierunkiem nauczyciela z podstawowych źródeł informacji. </w:t>
      </w:r>
    </w:p>
    <w:p w14:paraId="07F6517F" w14:textId="77777777" w:rsidR="003D62DB" w:rsidRPr="00F67C9C" w:rsidRDefault="003D62DB" w:rsidP="003D62DB">
      <w:pPr>
        <w:rPr>
          <w:b/>
        </w:rPr>
      </w:pPr>
      <w:r w:rsidRPr="00F67C9C">
        <w:rPr>
          <w:b/>
        </w:rPr>
        <w:t xml:space="preserve">Ocenę niedostateczną otrzymuje uczeń, który: </w:t>
      </w:r>
    </w:p>
    <w:p w14:paraId="0FA11FC6" w14:textId="77777777" w:rsidR="003D62DB" w:rsidRPr="00F67C9C" w:rsidRDefault="003D62DB" w:rsidP="003D62DB">
      <w:r w:rsidRPr="00F67C9C">
        <w:t>– nie opanował w stopniu umożliwiającym dalsze kształcenie wiadomości i umiejętności określonych w podstawie programowej, – nie przyswaja wiedzy oraz nie jest systematyczny w wykonywaniu prac domowych, – nie posługuje się elementarnymi pojęciami biologicznymi oraz nie próbuje rozwiązać zadań o minimalnym stopniu trudności, – nie wykonuje instrukcji i nie podejmuje współpracy z nauczycielem, – wykazuje bierną postawę na lekcji.</w:t>
      </w:r>
    </w:p>
    <w:p w14:paraId="334CAFF8" w14:textId="77777777" w:rsidR="003D62DB" w:rsidRDefault="003D62DB" w:rsidP="003D62DB"/>
    <w:sectPr w:rsidR="003D62DB" w:rsidSect="006A5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766A"/>
    <w:multiLevelType w:val="hybridMultilevel"/>
    <w:tmpl w:val="25D84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063"/>
    <w:multiLevelType w:val="hybridMultilevel"/>
    <w:tmpl w:val="9140DCE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3ED4"/>
    <w:multiLevelType w:val="hybridMultilevel"/>
    <w:tmpl w:val="32C87D5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5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05F"/>
    <w:rsid w:val="00013906"/>
    <w:rsid w:val="001A7AFF"/>
    <w:rsid w:val="002C7CB7"/>
    <w:rsid w:val="00312A4C"/>
    <w:rsid w:val="003775D8"/>
    <w:rsid w:val="00386D1B"/>
    <w:rsid w:val="003D62DB"/>
    <w:rsid w:val="003E2410"/>
    <w:rsid w:val="005D08DB"/>
    <w:rsid w:val="00641BC5"/>
    <w:rsid w:val="006A55B7"/>
    <w:rsid w:val="007F7B58"/>
    <w:rsid w:val="0084663F"/>
    <w:rsid w:val="008C0F37"/>
    <w:rsid w:val="009878E9"/>
    <w:rsid w:val="00B75F1A"/>
    <w:rsid w:val="00BB2BB9"/>
    <w:rsid w:val="00C01220"/>
    <w:rsid w:val="00C24C8B"/>
    <w:rsid w:val="00C44678"/>
    <w:rsid w:val="00D1205F"/>
    <w:rsid w:val="00D202BD"/>
    <w:rsid w:val="00F67C9C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B6BD"/>
  <w15:docId w15:val="{897C3F5C-8FB3-4E8A-B874-BDE4FC3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BD"/>
  </w:style>
  <w:style w:type="paragraph" w:styleId="Nagwek1">
    <w:name w:val="heading 1"/>
    <w:basedOn w:val="Normalny"/>
    <w:link w:val="Nagwek1Znak"/>
    <w:uiPriority w:val="1"/>
    <w:qFormat/>
    <w:rsid w:val="00F67C9C"/>
    <w:pPr>
      <w:widowControl w:val="0"/>
      <w:autoSpaceDE w:val="0"/>
      <w:autoSpaceDN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67C9C"/>
    <w:rPr>
      <w:rFonts w:ascii="CentSchbookEU" w:eastAsia="CentSchbookEU" w:hAnsi="CentSchbookEU" w:cs="CentSchbookEU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F67C9C"/>
    <w:pPr>
      <w:widowControl w:val="0"/>
      <w:autoSpaceDE w:val="0"/>
      <w:autoSpaceDN w:val="0"/>
      <w:spacing w:after="0" w:line="240" w:lineRule="auto"/>
      <w:ind w:left="592"/>
    </w:pPr>
    <w:rPr>
      <w:rFonts w:ascii="CentSchbookEU-Normal" w:eastAsia="CentSchbookEU-Normal" w:hAnsi="CentSchbookEU-Normal" w:cs="CentSchbookEU-Norm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7C9C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F67C9C"/>
    <w:pPr>
      <w:widowControl w:val="0"/>
      <w:autoSpaceDE w:val="0"/>
      <w:autoSpaceDN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  <w:style w:type="paragraph" w:styleId="Tekstblokowy">
    <w:name w:val="Block Text"/>
    <w:basedOn w:val="Normalny"/>
    <w:semiHidden/>
    <w:unhideWhenUsed/>
    <w:rsid w:val="003E2410"/>
    <w:pPr>
      <w:shd w:val="clear" w:color="auto" w:fill="FFFFFF"/>
      <w:tabs>
        <w:tab w:val="left" w:pos="10065"/>
      </w:tabs>
      <w:autoSpaceDE w:val="0"/>
      <w:autoSpaceDN w:val="0"/>
      <w:adjustRightInd w:val="0"/>
      <w:spacing w:after="0" w:line="240" w:lineRule="auto"/>
      <w:ind w:left="75" w:right="544"/>
    </w:pPr>
    <w:rPr>
      <w:rFonts w:ascii="Times New Roman" w:eastAsia="Times New Roman" w:hAnsi="Times New Roman" w:cs="Times New Roman"/>
      <w:color w:val="3366FF"/>
      <w:sz w:val="28"/>
      <w:szCs w:val="1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</dc:creator>
  <cp:lastModifiedBy>Użytkownik</cp:lastModifiedBy>
  <cp:revision>19</cp:revision>
  <cp:lastPrinted>2019-08-26T12:11:00Z</cp:lastPrinted>
  <dcterms:created xsi:type="dcterms:W3CDTF">2017-08-03T13:29:00Z</dcterms:created>
  <dcterms:modified xsi:type="dcterms:W3CDTF">2020-08-23T16:09:00Z</dcterms:modified>
</cp:coreProperties>
</file>