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0A4CB"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Załącznik nr 5 do REGULAMIN REKRUTACJI I UCZESTNICTWA W PROJEKCIE</w:t>
      </w:r>
    </w:p>
    <w:p w14:paraId="3A0ED11E" w14:textId="2C383103" w:rsidR="00AA184B" w:rsidRPr="00570E7A" w:rsidRDefault="000675A3" w:rsidP="00570E7A">
      <w:pPr>
        <w:spacing w:line="360" w:lineRule="auto"/>
        <w:jc w:val="both"/>
        <w:rPr>
          <w:rFonts w:ascii="Calibri" w:eastAsia="Calibri" w:hAnsi="Calibri" w:cs="Calibri"/>
          <w:b/>
          <w:color w:val="000000"/>
        </w:rPr>
      </w:pPr>
      <w:r w:rsidRPr="00570E7A">
        <w:rPr>
          <w:rFonts w:ascii="Calibri" w:eastAsia="Calibri" w:hAnsi="Calibri" w:cs="Calibri"/>
          <w:b/>
          <w:color w:val="000000"/>
        </w:rPr>
        <w:t>„</w:t>
      </w:r>
      <w:r w:rsidR="00570E7A" w:rsidRPr="00570E7A">
        <w:rPr>
          <w:rFonts w:ascii="Calibri" w:hAnsi="Calibri" w:cs="Calibri"/>
        </w:rPr>
        <w:t>Program rozwoju kompetencji kluczowych uczniów szkół podstawowych w Gminie Szemud</w:t>
      </w:r>
      <w:r w:rsidRPr="00570E7A">
        <w:rPr>
          <w:rFonts w:ascii="Calibri" w:eastAsia="Calibri" w:hAnsi="Calibri" w:cs="Calibri"/>
          <w:b/>
          <w:color w:val="000000"/>
        </w:rPr>
        <w:t>”</w:t>
      </w:r>
    </w:p>
    <w:p w14:paraId="65794FC7" w14:textId="473F9301"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 nr </w:t>
      </w:r>
      <w:r w:rsidR="00570E7A" w:rsidRPr="00570E7A">
        <w:rPr>
          <w:rFonts w:ascii="Calibri" w:hAnsi="Calibri" w:cs="Calibri"/>
        </w:rPr>
        <w:t>FEPM.05.08-IZ.00-0064/24</w:t>
      </w:r>
    </w:p>
    <w:p w14:paraId="79F66400" w14:textId="77777777" w:rsidR="00AA184B" w:rsidRPr="00570E7A" w:rsidRDefault="00AA184B" w:rsidP="00570E7A">
      <w:pPr>
        <w:spacing w:line="360" w:lineRule="auto"/>
        <w:jc w:val="both"/>
        <w:rPr>
          <w:rFonts w:ascii="Calibri" w:eastAsia="Calibri" w:hAnsi="Calibri" w:cs="Calibri"/>
          <w:color w:val="000000"/>
        </w:rPr>
      </w:pPr>
    </w:p>
    <w:p w14:paraId="7C67449D"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OPIS DOSTĘPNOSCI MIEJSCA REALIZACJI PROJEKTU ORAZ </w:t>
      </w:r>
      <w:r w:rsidRPr="00570E7A">
        <w:rPr>
          <w:rFonts w:ascii="Calibri" w:eastAsia="Calibri" w:hAnsi="Calibri" w:cs="Calibri"/>
        </w:rPr>
        <w:t>PUNKTU</w:t>
      </w:r>
      <w:r w:rsidRPr="00570E7A">
        <w:rPr>
          <w:rFonts w:ascii="Calibri" w:eastAsia="Calibri" w:hAnsi="Calibri" w:cs="Calibri"/>
          <w:color w:val="000000"/>
        </w:rPr>
        <w:t xml:space="preserve"> REFRUTACYJNO-INFORMACYJNEGO W SP OBJĘTYCH PROJEKTEM</w:t>
      </w:r>
    </w:p>
    <w:p w14:paraId="20C03B8A" w14:textId="77777777" w:rsidR="00AA184B" w:rsidRPr="00570E7A" w:rsidRDefault="000675A3" w:rsidP="00570E7A">
      <w:pPr>
        <w:spacing w:line="360" w:lineRule="auto"/>
        <w:jc w:val="both"/>
        <w:rPr>
          <w:rFonts w:ascii="Calibri" w:eastAsia="Calibri" w:hAnsi="Calibri" w:cs="Calibri"/>
          <w:b/>
          <w:color w:val="000000"/>
        </w:rPr>
      </w:pPr>
      <w:r w:rsidRPr="00570E7A">
        <w:rPr>
          <w:rFonts w:ascii="Calibri" w:eastAsia="Calibri" w:hAnsi="Calibri" w:cs="Calibri"/>
          <w:b/>
          <w:color w:val="000000"/>
        </w:rPr>
        <w:t>*Należy wybrać odpowiednią placówkę</w:t>
      </w:r>
    </w:p>
    <w:p w14:paraId="09B8E465" w14:textId="77777777" w:rsidR="00AA184B" w:rsidRPr="00570E7A" w:rsidRDefault="000675A3" w:rsidP="00570E7A">
      <w:pPr>
        <w:spacing w:line="360" w:lineRule="auto"/>
        <w:jc w:val="both"/>
        <w:rPr>
          <w:rFonts w:ascii="Calibri" w:eastAsia="Calibri" w:hAnsi="Calibri" w:cs="Calibri"/>
          <w:b/>
          <w:color w:val="000000"/>
        </w:rPr>
      </w:pPr>
      <w:r w:rsidRPr="00570E7A">
        <w:rPr>
          <w:rFonts w:ascii="Calibri" w:eastAsia="Calibri" w:hAnsi="Calibri" w:cs="Calibri"/>
          <w:b/>
          <w:color w:val="000000"/>
        </w:rPr>
        <w:t>1_ *ZSP Szemud</w:t>
      </w:r>
    </w:p>
    <w:p w14:paraId="151EA034"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Opis dostępności miejsca realizacji projektu punktu rekrutacyjno- informacyjnego </w:t>
      </w:r>
      <w:r w:rsidRPr="00570E7A">
        <w:rPr>
          <w:rFonts w:ascii="Calibri" w:eastAsia="Calibri" w:hAnsi="Calibri" w:cs="Calibri"/>
          <w:color w:val="000000"/>
        </w:rPr>
        <w:br/>
        <w:t>w Szkole P</w:t>
      </w:r>
      <w:r w:rsidRPr="00570E7A">
        <w:rPr>
          <w:rFonts w:ascii="Calibri" w:eastAsia="Calibri" w:hAnsi="Calibri" w:cs="Calibri"/>
        </w:rPr>
        <w:t>odstawowej</w:t>
      </w:r>
      <w:r w:rsidRPr="00570E7A">
        <w:rPr>
          <w:rFonts w:ascii="Calibri" w:eastAsia="Calibri" w:hAnsi="Calibri" w:cs="Calibri"/>
          <w:color w:val="000000"/>
        </w:rPr>
        <w:t xml:space="preserve"> Szemud mieszczącym się w ZSP Szemud budynek B przy ul. Szkolnej 6, 84-217 Szemud</w:t>
      </w:r>
    </w:p>
    <w:p w14:paraId="52F4B67E"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Miejsce rekrutacji znajduje się w sekretariacie szkoły, pokój numer 2</w:t>
      </w:r>
    </w:p>
    <w:p w14:paraId="1109E42E"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Do budynku B prowadzą 2 wejścia, spośród których 1 stanowi wejście z poziomu 0 i jest właściwą drogą do biura rekrutacji projektu. Główne wejście zlokalizowane jest przy ul. Szkolnej 6. Prowadzą do niego 3-stopniowe schody oraz jest wyposażone jest w podjazd dla osób z niepełnosprawnościami. Pochylnia posiada poręcze mocowane na wysokości 75 i 90 cm od płaszczyzny ruchu. Ciągi piesze zapewniają samodzielność poruszania się osobom z ograniczoną mobilnością i percepcja oraz uwzględniają bezpieczeństwo poruszania się użytkowników:</w:t>
      </w:r>
    </w:p>
    <w:p w14:paraId="43837B79"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trasę wolną od przeszkód o szerokości minimum 1,8 m,</w:t>
      </w:r>
    </w:p>
    <w:p w14:paraId="2624A4BB"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równa powierzchnię,</w:t>
      </w:r>
    </w:p>
    <w:p w14:paraId="66D05041"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poprawne oświetlenie.</w:t>
      </w:r>
    </w:p>
    <w:p w14:paraId="60A3C1E6"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Wewnątrz budynku posadzki</w:t>
      </w:r>
    </w:p>
    <w:p w14:paraId="0552912A"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są równe, antypoślizgowe oraz odporne na odkształcania. Ściany i posadzki są ze sobą skontrastowane poprzez zastosowanie odmiennych kolorów. Minimalna szerokość drzwi w świetle ościeżnicy wynosi 90 cm. Wewnątrz budynku znajdują się 3 schody umożliwiające zejście na parter i jest wyposażone w podjazd umożliwiające zjazd na parter. Pochylnia posiada poręcze mocowane na wysokości 75 i 90 cm od płaszczyzny ruchu. Budynek nie posiada windy.</w:t>
      </w:r>
    </w:p>
    <w:p w14:paraId="4B97AE5B"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Zapewniono toaletę dla osób niepełnosprawnych.</w:t>
      </w:r>
    </w:p>
    <w:p w14:paraId="1508B872"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lastRenderedPageBreak/>
        <w:t>Szkoła Podstawowa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sekretariat@sp.szemud.pl, telefonicznie na nr (58) 676 41 82, drogą pocztową na adres: Zespół Szkolno-Przedszkolny w Szemudzie Szkoła Podstawowa w im. mjr Henryka Sucharskiego w Szemudzie, ul. Szkolna 6, 84-217 Szemud</w:t>
      </w:r>
    </w:p>
    <w:p w14:paraId="0A98A9A9"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W razie konieczności pracownicy stosują dostęp alternatywny i zapewniają obsługę osób z</w:t>
      </w:r>
    </w:p>
    <w:p w14:paraId="1DB16D5F"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niepełnosprawnościami na parterze budynku.</w:t>
      </w:r>
    </w:p>
    <w:p w14:paraId="3ABD9919"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Pełna deklaracja dostępności placówki opublikowana jest na stronie www.sp.szemud.pl</w:t>
      </w:r>
    </w:p>
    <w:p w14:paraId="16A727C8" w14:textId="77777777" w:rsidR="00AA184B" w:rsidRPr="00570E7A" w:rsidRDefault="000675A3" w:rsidP="00570E7A">
      <w:pPr>
        <w:ind w:right="-853"/>
        <w:jc w:val="both"/>
        <w:rPr>
          <w:rFonts w:ascii="Calibri" w:eastAsia="Calibri" w:hAnsi="Calibri" w:cs="Calibri"/>
          <w:b/>
          <w:color w:val="000000"/>
        </w:rPr>
      </w:pPr>
      <w:r w:rsidRPr="00570E7A">
        <w:rPr>
          <w:rFonts w:ascii="Calibri" w:eastAsia="Calibri" w:hAnsi="Calibri" w:cs="Calibri"/>
          <w:b/>
          <w:color w:val="000000"/>
        </w:rPr>
        <w:t>2_*SP Łebno</w:t>
      </w:r>
    </w:p>
    <w:p w14:paraId="25ADD303"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Opis dostępności miejsca realizacji projektu punktu rekrutacyjno- informacyjnego </w:t>
      </w:r>
      <w:r w:rsidRPr="00570E7A">
        <w:rPr>
          <w:rFonts w:ascii="Calibri" w:eastAsia="Calibri" w:hAnsi="Calibri" w:cs="Calibri"/>
          <w:color w:val="000000"/>
        </w:rPr>
        <w:br/>
        <w:t>w Szkole Podstawowej im. Jana Pawła II w Łebnie mieszczącym się przy ul. Szkolnej 1, 84-217 Łebno</w:t>
      </w:r>
    </w:p>
    <w:p w14:paraId="1884EC24"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Miejsce rekrutacji znajduje się w sekretariacie szkoły, pokój numer 13.</w:t>
      </w:r>
    </w:p>
    <w:p w14:paraId="3E63D095"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Szkoła Podstawowa im. Jana Pawła II w Łebnie, Łebno, ul. Szkolna 1, 84-217 Szemud: Szkoła składa się z dwóch części: szkolnej i hali sportowej. Do budynku szkoły są dwa wejścia: główne od strony ulicy oraz wejście od strony hali sportowej. Podjazd dla wózków znajduje się tylko przy wejściu od strony hali sportowej. Osoba na wózku nie ma możliwości dostania się na parter, I i II piętro budynku szkoły, wobec czego zapewnia się dostęp alternatywny poprzez </w:t>
      </w:r>
      <w:r w:rsidRPr="00570E7A">
        <w:rPr>
          <w:rFonts w:ascii="Calibri" w:eastAsia="Calibri" w:hAnsi="Calibri" w:cs="Calibri"/>
        </w:rPr>
        <w:t>zgłoszenie</w:t>
      </w:r>
      <w:r w:rsidRPr="00570E7A">
        <w:rPr>
          <w:rFonts w:ascii="Calibri" w:eastAsia="Calibri" w:hAnsi="Calibri" w:cs="Calibri"/>
          <w:color w:val="000000"/>
        </w:rPr>
        <w:t xml:space="preserve"> do sekretariatu szkoły tel.58 676 18 04 wizyty, wówczas obsługa odbywa się w części budynku hali sportowej. Hala sportowa jest dostosowana dla osób poruszających się na wózkach. W budynku jest toaleta dla osób niepełnosprawnych, znajduję się przy wejściu od strony hali sportowej. W budynku nie ma windy. Do siedziby szkoły nie można wejść z psem przewodnikiem lub psem asystującym. </w:t>
      </w:r>
    </w:p>
    <w:p w14:paraId="1645C41D"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Szkoła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w:t>
      </w:r>
      <w:hyperlink r:id="rId8">
        <w:r w:rsidRPr="00570E7A">
          <w:rPr>
            <w:rFonts w:ascii="Calibri" w:eastAsia="Calibri" w:hAnsi="Calibri" w:cs="Calibri"/>
            <w:color w:val="000000"/>
          </w:rPr>
          <w:t>sekretariat@szkolalebno.pl</w:t>
        </w:r>
      </w:hyperlink>
      <w:r w:rsidRPr="00570E7A">
        <w:rPr>
          <w:rFonts w:ascii="Calibri" w:eastAsia="Calibri" w:hAnsi="Calibri" w:cs="Calibri"/>
          <w:color w:val="000000"/>
        </w:rPr>
        <w:t xml:space="preserve">, telefonicznie na nr (58) 676 18 04, drogą pocztową na adres: </w:t>
      </w:r>
      <w:r w:rsidRPr="00570E7A">
        <w:rPr>
          <w:rFonts w:ascii="Calibri" w:eastAsia="Calibri" w:hAnsi="Calibri" w:cs="Calibri"/>
          <w:color w:val="000000"/>
        </w:rPr>
        <w:lastRenderedPageBreak/>
        <w:t>Szkoła Podstawowa w Łebnie im. Jana Pawła II w Łebnie mieszczącym się przy ul. Szkolnej 1, 84-217 Łebno.</w:t>
      </w:r>
    </w:p>
    <w:p w14:paraId="0D815A2A"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W razie konieczności pracownicy stosują dostęp alternatywny i zapewniają obsługę osób z</w:t>
      </w:r>
    </w:p>
    <w:p w14:paraId="366CB7A1"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niepełnosprawnościami na parterze budynku.</w:t>
      </w:r>
    </w:p>
    <w:p w14:paraId="03CD6213"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Pełna deklaracja dostępności placówki opublikowana jest na stronie szkolalebno.pl</w:t>
      </w:r>
    </w:p>
    <w:p w14:paraId="79382A6C" w14:textId="77777777" w:rsidR="00AA184B" w:rsidRPr="00570E7A" w:rsidRDefault="000675A3" w:rsidP="00570E7A">
      <w:pPr>
        <w:spacing w:line="360" w:lineRule="auto"/>
        <w:jc w:val="both"/>
        <w:rPr>
          <w:rFonts w:ascii="Calibri" w:eastAsia="Calibri" w:hAnsi="Calibri" w:cs="Calibri"/>
          <w:b/>
          <w:color w:val="000000"/>
        </w:rPr>
      </w:pPr>
      <w:r w:rsidRPr="00570E7A">
        <w:rPr>
          <w:rFonts w:ascii="Calibri" w:eastAsia="Calibri" w:hAnsi="Calibri" w:cs="Calibri"/>
          <w:b/>
          <w:color w:val="000000"/>
        </w:rPr>
        <w:t>3_* SP Łebieńska Huta</w:t>
      </w:r>
    </w:p>
    <w:p w14:paraId="7AC061EC" w14:textId="77777777" w:rsidR="00AA184B" w:rsidRPr="00570E7A" w:rsidRDefault="000675A3" w:rsidP="00570E7A">
      <w:pPr>
        <w:spacing w:line="360" w:lineRule="auto"/>
        <w:jc w:val="both"/>
        <w:rPr>
          <w:rFonts w:ascii="Calibri" w:eastAsia="Calibri" w:hAnsi="Calibri" w:cs="Calibri"/>
          <w:color w:val="000000"/>
        </w:rPr>
      </w:pPr>
      <w:bookmarkStart w:id="0" w:name="_heading=h.gjdgxs" w:colFirst="0" w:colLast="0"/>
      <w:bookmarkEnd w:id="0"/>
      <w:r w:rsidRPr="00570E7A">
        <w:rPr>
          <w:rFonts w:ascii="Calibri" w:eastAsia="Calibri" w:hAnsi="Calibri" w:cs="Calibri"/>
          <w:color w:val="000000"/>
        </w:rPr>
        <w:t xml:space="preserve">Opis dostępności miejsca realizacji projektu punktu rekrutacyjno- informacyjnego </w:t>
      </w:r>
      <w:r w:rsidRPr="00570E7A">
        <w:rPr>
          <w:rFonts w:ascii="Calibri" w:eastAsia="Calibri" w:hAnsi="Calibri" w:cs="Calibri"/>
          <w:color w:val="000000"/>
        </w:rPr>
        <w:br/>
        <w:t>w Szkole Podstawowej w Łebieńskiej Hucie mieszczącej się przy ul. Kartuskiej 25, 84-217 Łebieńska Huta</w:t>
      </w:r>
    </w:p>
    <w:p w14:paraId="4179A221"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Miejsce rekrutacji znajduje się w sekretariacie szkoły, pokój </w:t>
      </w:r>
      <w:r w:rsidRPr="00570E7A">
        <w:rPr>
          <w:rFonts w:ascii="Calibri" w:eastAsia="Calibri" w:hAnsi="Calibri" w:cs="Calibri"/>
        </w:rPr>
        <w:t xml:space="preserve">nazwany sekretariat. </w:t>
      </w:r>
      <w:r w:rsidRPr="00570E7A">
        <w:rPr>
          <w:rFonts w:ascii="Calibri" w:eastAsia="Calibri" w:hAnsi="Calibri" w:cs="Calibri"/>
          <w:color w:val="000000"/>
        </w:rPr>
        <w:br/>
        <w:t>Główne wejście znajduje się od strony ogrodzonego terenu szkoły, prowadzą do niego schody. Drugie wejście do szkoły znajduje się od strony boiska/placu zabaw. Obydwa wejścia nie posiadają podjazdu dla osób niepełnosprawnych. Wejście jest zamknięte dla osób postronnych, na drzwiach umieszczony został dzwonek. Szkoła mieści się w budynku parterowym, znajdują się w nim toalety ogólnodostępne. Toaleta nie jest przystosowana dla osób niepełnosprawnych, przy wejściu do toalety znajduje się próg. W szkole nie ma możliwości skorzystania z tłumacza języka migowego. Budynek nie jest wyposażony w aplikację tłumacza online języka migowego. Żaden pracownik nie został przeszkolony w języku migowym. W budynku nie ma pochylni, pętli indukcyjnych, platform oraz informacji głosowych, a także oznaczeń w alfabecie Braille'a ani oznaczeń kontrastowych lub w druku powiększonym dla osób niewidomych i słabowidzących .Szkoła posiada własny parking, bez wyznaczonych miejsc parkingowych dla osób niepełnosprawnych.</w:t>
      </w:r>
    </w:p>
    <w:p w14:paraId="724DAE84"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Szkoła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sekretariat@splebienskahuta.pl, telefonicznie na nr (58) 676 18 06, drogą pocztową na adres: Szkoła Podstawowa w Łebieńskiej Hucie, ul. Kartuska 25, 84-217 Łebieńska Huta.</w:t>
      </w:r>
    </w:p>
    <w:p w14:paraId="292CF8B0"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W razie konieczności pracownicy stosują dostęp alternatywny i zapewniają obsługę osób z</w:t>
      </w:r>
    </w:p>
    <w:p w14:paraId="3D4D3FCB"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niepełnosprawnościami na parterze budynku.</w:t>
      </w:r>
    </w:p>
    <w:p w14:paraId="57953000"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lastRenderedPageBreak/>
        <w:t>Pełna deklaracja dostępności placówki opublikowana jest na stronie www.splebienskahuta.pl</w:t>
      </w:r>
    </w:p>
    <w:p w14:paraId="115F675D" w14:textId="77777777" w:rsidR="00AA184B" w:rsidRPr="00570E7A" w:rsidRDefault="000675A3" w:rsidP="00570E7A">
      <w:pPr>
        <w:spacing w:line="360" w:lineRule="auto"/>
        <w:jc w:val="both"/>
        <w:rPr>
          <w:rFonts w:ascii="Calibri" w:eastAsia="Calibri" w:hAnsi="Calibri" w:cs="Calibri"/>
          <w:b/>
        </w:rPr>
      </w:pPr>
      <w:r w:rsidRPr="00570E7A">
        <w:rPr>
          <w:rFonts w:ascii="Calibri" w:eastAsia="Calibri" w:hAnsi="Calibri" w:cs="Calibri"/>
          <w:b/>
          <w:color w:val="000000"/>
        </w:rPr>
        <w:t xml:space="preserve">4_* </w:t>
      </w:r>
      <w:r w:rsidRPr="00570E7A">
        <w:rPr>
          <w:rFonts w:ascii="Calibri" w:eastAsia="Calibri" w:hAnsi="Calibri" w:cs="Calibri"/>
          <w:b/>
        </w:rPr>
        <w:t>SP Częstkowo</w:t>
      </w:r>
    </w:p>
    <w:p w14:paraId="140D1BD3"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Opis dostępności miejsca realizacji projektu punktu rekrutacyjno- informacyjnego </w:t>
      </w:r>
      <w:r w:rsidRPr="00570E7A">
        <w:rPr>
          <w:rFonts w:ascii="Calibri" w:eastAsia="Calibri" w:hAnsi="Calibri" w:cs="Calibri"/>
          <w:color w:val="000000"/>
        </w:rPr>
        <w:br/>
        <w:t xml:space="preserve">w Szkole Podstawowej im. Róży Zamoyskiej w </w:t>
      </w:r>
      <w:r w:rsidRPr="00570E7A">
        <w:rPr>
          <w:rFonts w:ascii="Calibri" w:eastAsia="Calibri" w:hAnsi="Calibri" w:cs="Calibri"/>
        </w:rPr>
        <w:t xml:space="preserve">Częstkowie </w:t>
      </w:r>
      <w:r w:rsidRPr="00570E7A">
        <w:rPr>
          <w:rFonts w:ascii="Calibri" w:eastAsia="Calibri" w:hAnsi="Calibri" w:cs="Calibri"/>
          <w:color w:val="000000"/>
        </w:rPr>
        <w:t xml:space="preserve">mieszczącej się przy </w:t>
      </w:r>
      <w:r w:rsidRPr="00570E7A">
        <w:rPr>
          <w:rFonts w:ascii="Calibri" w:eastAsia="Calibri" w:hAnsi="Calibri" w:cs="Calibri"/>
        </w:rPr>
        <w:t xml:space="preserve">ul. Szkolnej 9, 84-217 Częstkowo, tel. 58 676 – 12 – 97, </w:t>
      </w:r>
    </w:p>
    <w:p w14:paraId="55F13A9A"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Miejsce rekrutacji znajduje się w sekretariacie szkoły, pokój numer </w:t>
      </w:r>
      <w:r w:rsidRPr="00570E7A">
        <w:rPr>
          <w:rFonts w:ascii="Calibri" w:eastAsia="Calibri" w:hAnsi="Calibri" w:cs="Calibri"/>
        </w:rPr>
        <w:t xml:space="preserve">10. </w:t>
      </w:r>
      <w:r w:rsidRPr="00570E7A">
        <w:rPr>
          <w:rFonts w:ascii="Calibri" w:eastAsia="Calibri" w:hAnsi="Calibri" w:cs="Calibri"/>
          <w:color w:val="000000"/>
        </w:rPr>
        <w:br/>
        <w:t>Budynek posiada dwa wejścia. Główne wejście zlokalizowane jest przy ul. Szkolnej. Prowadzą do niego 5-stopniowe schody. Nie jest</w:t>
      </w:r>
      <w:r w:rsidRPr="00570E7A">
        <w:rPr>
          <w:rFonts w:ascii="Calibri" w:hAnsi="Calibri" w:cs="Calibri"/>
        </w:rPr>
        <w:t xml:space="preserve"> </w:t>
      </w:r>
      <w:r w:rsidRPr="00570E7A">
        <w:rPr>
          <w:rFonts w:ascii="Calibri" w:eastAsia="Calibri" w:hAnsi="Calibri" w:cs="Calibri"/>
          <w:color w:val="000000"/>
        </w:rPr>
        <w:t>ono wyposażone w podjazd dla osób niepełnosprawnych. Przy wejściu (po lewej stronie drzwi) znajduje się domofon.</w:t>
      </w:r>
    </w:p>
    <w:p w14:paraId="226214B1"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Drugie wejście (tylne) umożliwia dostanie się do budynku z poziomu parkingu, ale za drzwiami znajdują się kilkustopniowe schody, bez podjazdu dla osób niepełnosprawnych. Z wejścia tego mogą korzystać jedynie pracownicy szkoły.</w:t>
      </w:r>
    </w:p>
    <w:p w14:paraId="27C08F9C"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Osoby chcące wejść do budynku szkoły korzystają z domofonu znajdującego się przy głównym wejściu, po lewej stronie drzwi. Osobami oddelegowanymi do odbierania domofonu i udzielania informacji przy głównym wejściu są pracownicy obsługi.  Budynek jest dwupoziomowy (parter i I piętro), nie posiada windy. Na I piętro prowadzą schody wyposażone w poręcze. W korytarzach nie ma wydzielonych stref kontroli. W budynku nie ma toalet dostosowanych do potrzeb osób niepełnosprawnych. Szkoła posiada własny parking. Nie ma na nim miejsc parkingowych wyznaczonych dla osób niepełnosprawnych. Do budynku orz wszystkich jego pomieszczeń można wejść z psem asystującym i psem przewodnikiem.</w:t>
      </w:r>
    </w:p>
    <w:p w14:paraId="21522E30"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Szkoła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sekretariat@spczestkowo.szemud.pl, telefonicznie na nr (58) 676 12 97, drogą pocztową na adres: ul. Szkolna </w:t>
      </w:r>
      <w:r w:rsidRPr="00570E7A">
        <w:rPr>
          <w:rFonts w:ascii="Calibri" w:eastAsia="Calibri" w:hAnsi="Calibri" w:cs="Calibri"/>
        </w:rPr>
        <w:t>9</w:t>
      </w:r>
      <w:r w:rsidRPr="00570E7A">
        <w:rPr>
          <w:rFonts w:ascii="Calibri" w:eastAsia="Calibri" w:hAnsi="Calibri" w:cs="Calibri"/>
          <w:color w:val="000000"/>
        </w:rPr>
        <w:t>, 84-217 Częstkowo.</w:t>
      </w:r>
    </w:p>
    <w:p w14:paraId="68C2AB18"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W razie konieczności pracownicy stosują dostęp alternatywny i zapewniają obsługę osób </w:t>
      </w:r>
      <w:r w:rsidRPr="00570E7A">
        <w:rPr>
          <w:rFonts w:ascii="Calibri" w:eastAsia="Calibri" w:hAnsi="Calibri" w:cs="Calibri"/>
          <w:color w:val="000000"/>
        </w:rPr>
        <w:br/>
        <w:t>z niepełnosprawnościami na parterze budynku.</w:t>
      </w:r>
    </w:p>
    <w:p w14:paraId="0F2AB8C0" w14:textId="3F93A3D6"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Pełna deklaracja dostępności placówki opublikowana jest na stronie</w:t>
      </w:r>
      <w:r w:rsidR="00570E7A">
        <w:rPr>
          <w:rFonts w:ascii="Calibri" w:eastAsia="Calibri" w:hAnsi="Calibri" w:cs="Calibri"/>
          <w:color w:val="000000"/>
        </w:rPr>
        <w:t xml:space="preserve"> </w:t>
      </w:r>
      <w:r w:rsidRPr="00570E7A">
        <w:rPr>
          <w:rFonts w:ascii="Calibri" w:eastAsia="Calibri" w:hAnsi="Calibri" w:cs="Calibri"/>
          <w:color w:val="000000"/>
        </w:rPr>
        <w:t>www.czestkowo.szkola.net</w:t>
      </w:r>
    </w:p>
    <w:p w14:paraId="74FE48FB" w14:textId="77777777" w:rsidR="00AA184B" w:rsidRPr="00570E7A" w:rsidRDefault="000675A3" w:rsidP="00570E7A">
      <w:pPr>
        <w:spacing w:line="360" w:lineRule="auto"/>
        <w:jc w:val="both"/>
        <w:rPr>
          <w:rFonts w:ascii="Calibri" w:eastAsia="Calibri" w:hAnsi="Calibri" w:cs="Calibri"/>
          <w:b/>
          <w:color w:val="000000"/>
        </w:rPr>
      </w:pPr>
      <w:r w:rsidRPr="00570E7A">
        <w:rPr>
          <w:rFonts w:ascii="Calibri" w:eastAsia="Calibri" w:hAnsi="Calibri" w:cs="Calibri"/>
          <w:b/>
          <w:color w:val="000000"/>
        </w:rPr>
        <w:lastRenderedPageBreak/>
        <w:t>5_*SP Jeleńska Huta</w:t>
      </w:r>
    </w:p>
    <w:p w14:paraId="5A42BDF7" w14:textId="77777777" w:rsidR="00AA184B" w:rsidRPr="00570E7A" w:rsidRDefault="000675A3" w:rsidP="00570E7A">
      <w:pPr>
        <w:spacing w:line="360" w:lineRule="auto"/>
        <w:jc w:val="both"/>
        <w:rPr>
          <w:rFonts w:ascii="Calibri" w:eastAsia="Calibri" w:hAnsi="Calibri" w:cs="Calibri"/>
          <w:color w:val="000000"/>
        </w:rPr>
      </w:pPr>
      <w:r w:rsidRPr="00570E7A">
        <w:rPr>
          <w:rFonts w:ascii="Calibri" w:eastAsia="Calibri" w:hAnsi="Calibri" w:cs="Calibri"/>
          <w:color w:val="000000"/>
        </w:rPr>
        <w:t xml:space="preserve">Opis dostępności miejsca realizacji projektu punktu rekrutacyjno- informacyjnego </w:t>
      </w:r>
      <w:r w:rsidRPr="00570E7A">
        <w:rPr>
          <w:rFonts w:ascii="Calibri" w:eastAsia="Calibri" w:hAnsi="Calibri" w:cs="Calibri"/>
          <w:color w:val="000000"/>
        </w:rPr>
        <w:br/>
        <w:t xml:space="preserve">w Szkole Podstawowej w  Jeleńskiej Hucie mieszczącej się przy </w:t>
      </w:r>
      <w:r w:rsidRPr="00570E7A">
        <w:rPr>
          <w:rFonts w:ascii="Calibri" w:eastAsia="Calibri" w:hAnsi="Calibri" w:cs="Calibri"/>
        </w:rPr>
        <w:t xml:space="preserve">ul. Szkolnej 5, tel. 58 676 – 11 - 96, </w:t>
      </w:r>
    </w:p>
    <w:p w14:paraId="4D7EA570"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color w:val="000000"/>
        </w:rPr>
        <w:t>Miejsce rekrutacji znajduje się w sekretariacie szkoły, pokój numer 1</w:t>
      </w:r>
      <w:r w:rsidRPr="00570E7A">
        <w:rPr>
          <w:rFonts w:ascii="Calibri" w:eastAsia="Calibri" w:hAnsi="Calibri" w:cs="Calibri"/>
        </w:rPr>
        <w:t xml:space="preserve"> w budynku głównym szkoły. </w:t>
      </w:r>
    </w:p>
    <w:p w14:paraId="0E9DAB6F"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 xml:space="preserve">Szkoła Podstawowa w Jeleńskiej Hucie składa się z dwóch budynków od strony ul. Szkolnej stary budynek, a za nim nowy/ główny. </w:t>
      </w:r>
    </w:p>
    <w:p w14:paraId="51C66A76"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Główne wejście znajduje się od strony ogrodzonego terenu szkoły, prowadzą do niego schody. Drugie wejście do szkoły znajduje się od strony boiska, które posiadają podjazd dla osób niepełnosprawnych.</w:t>
      </w:r>
    </w:p>
    <w:p w14:paraId="43EEFFFE"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Wejście jest zamknięte dla osób postronnych, na drzwiach umieszczony został dzwonek.</w:t>
      </w:r>
    </w:p>
    <w:p w14:paraId="42DF85EB"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Szkoła mieści się w budynku parterowym, znajdują się w nim toalety ogólnodostępne. Toaleta nie jest przystosowana dla potrzeb osób z niepełnosprawnościami.</w:t>
      </w:r>
    </w:p>
    <w:p w14:paraId="14216FA0"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W budynku nie ma pochylni, pętli indukcyjnych, platform oraz informacji głosowych, a także oznaczeń w alfabecie Braille'a ani oznaczeń kontrastowych lub w druku powiększonym dla osób niewidomych i słabowidzących.</w:t>
      </w:r>
    </w:p>
    <w:p w14:paraId="61C40C23"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Jeden pracownik został jedynie przeszkolony w języku migowym i posiada ukończony kurs języka migowego I i II stopnia dla nauczycieli.</w:t>
      </w:r>
    </w:p>
    <w:p w14:paraId="391291B4" w14:textId="77777777" w:rsidR="00AA184B" w:rsidRPr="00570E7A" w:rsidRDefault="000675A3" w:rsidP="00570E7A">
      <w:pPr>
        <w:pBdr>
          <w:bottom w:val="none" w:sz="0" w:space="7" w:color="auto"/>
        </w:pBdr>
        <w:shd w:val="clear" w:color="auto" w:fill="FFFFFF"/>
        <w:spacing w:line="360" w:lineRule="auto"/>
        <w:jc w:val="both"/>
        <w:rPr>
          <w:rFonts w:ascii="Calibri" w:hAnsi="Calibri" w:cs="Calibri"/>
          <w:color w:val="777777"/>
        </w:rPr>
      </w:pPr>
      <w:r w:rsidRPr="00570E7A">
        <w:rPr>
          <w:rFonts w:ascii="Calibri" w:eastAsia="Calibri" w:hAnsi="Calibri" w:cs="Calibri"/>
        </w:rPr>
        <w:t>Do budynków oraz wszystkich jego pomieszczeń można wejść z psem asystującym i psem przewodnikiem. Szkoła posiada własny parking poza ogrodzeniem, bez wyznaczonych miejsc parkingowych dla osób niepełnosprawnych.</w:t>
      </w:r>
      <w:r w:rsidRPr="00570E7A">
        <w:rPr>
          <w:rFonts w:ascii="Calibri" w:hAnsi="Calibri" w:cs="Calibri"/>
          <w:color w:val="777777"/>
        </w:rPr>
        <w:t xml:space="preserve"> </w:t>
      </w:r>
    </w:p>
    <w:p w14:paraId="186C6AF4"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 xml:space="preserve">W razie konieczności pracownicy stosują dostęp alternatywny i zapewniają obsługę osób </w:t>
      </w:r>
      <w:r w:rsidRPr="00570E7A">
        <w:rPr>
          <w:rFonts w:ascii="Calibri" w:eastAsia="Calibri" w:hAnsi="Calibri" w:cs="Calibri"/>
        </w:rPr>
        <w:br/>
        <w:t>z niepełnosprawnościami na parterze budynku.</w:t>
      </w:r>
    </w:p>
    <w:p w14:paraId="124FCDD6"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Pełna deklaracja dostępności placówki opublikowana jest na stronie www.jelenskahuta.edupage.org</w:t>
      </w:r>
    </w:p>
    <w:p w14:paraId="1A985141" w14:textId="77777777" w:rsidR="00AA184B" w:rsidRPr="00570E7A" w:rsidRDefault="000675A3" w:rsidP="00570E7A">
      <w:pPr>
        <w:pStyle w:val="Nagwek2"/>
        <w:jc w:val="both"/>
        <w:rPr>
          <w:rFonts w:ascii="Calibri" w:eastAsia="Calibri" w:hAnsi="Calibri" w:cs="Calibri"/>
          <w:b/>
          <w:bCs/>
          <w:sz w:val="24"/>
          <w:szCs w:val="24"/>
        </w:rPr>
      </w:pPr>
      <w:bookmarkStart w:id="1" w:name="_heading=h.eaqrtk1glpxx" w:colFirst="0" w:colLast="0"/>
      <w:bookmarkEnd w:id="1"/>
      <w:r w:rsidRPr="00570E7A">
        <w:rPr>
          <w:rFonts w:ascii="Calibri" w:hAnsi="Calibri" w:cs="Calibri"/>
          <w:b/>
          <w:bCs/>
          <w:color w:val="000000"/>
          <w:sz w:val="24"/>
          <w:szCs w:val="24"/>
        </w:rPr>
        <w:t>6_*SP Kielno</w:t>
      </w:r>
    </w:p>
    <w:p w14:paraId="6071DB2A" w14:textId="77777777" w:rsidR="00AA184B" w:rsidRPr="00570E7A" w:rsidRDefault="000675A3" w:rsidP="00570E7A">
      <w:pPr>
        <w:pStyle w:val="Nagwek2"/>
        <w:jc w:val="both"/>
        <w:rPr>
          <w:rFonts w:ascii="Calibri" w:hAnsi="Calibri" w:cs="Calibri"/>
          <w:color w:val="000000"/>
          <w:sz w:val="24"/>
          <w:szCs w:val="24"/>
        </w:rPr>
      </w:pPr>
      <w:bookmarkStart w:id="2" w:name="_heading=h.ig9atv7dkkf7" w:colFirst="0" w:colLast="0"/>
      <w:bookmarkEnd w:id="2"/>
      <w:r w:rsidRPr="00570E7A">
        <w:rPr>
          <w:rFonts w:ascii="Calibri" w:hAnsi="Calibri" w:cs="Calibri"/>
          <w:color w:val="000000"/>
          <w:sz w:val="24"/>
          <w:szCs w:val="24"/>
        </w:rPr>
        <w:t xml:space="preserve">Opis dostępności miejsca realizacji projektu punktu rekrutacyjno- informacyjnego </w:t>
      </w:r>
      <w:r w:rsidRPr="00570E7A">
        <w:rPr>
          <w:rFonts w:ascii="Calibri" w:hAnsi="Calibri" w:cs="Calibri"/>
          <w:color w:val="000000"/>
          <w:sz w:val="24"/>
          <w:szCs w:val="24"/>
        </w:rPr>
        <w:br/>
        <w:t>w Szkole Podstawowej z Oddziałami Integracyjnymi im. Bohaterów Westerplatte w Kielnie przy ul. Szkolnej 4, 84-208 Kielno</w:t>
      </w:r>
    </w:p>
    <w:p w14:paraId="0AF1CF13"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Miejsce rekrutacji znajduje się w sekretariacie szkoły, pokój numer 102 na I piętrze.</w:t>
      </w:r>
    </w:p>
    <w:p w14:paraId="79A1C632" w14:textId="77777777" w:rsidR="00AA184B" w:rsidRPr="00570E7A" w:rsidRDefault="000675A3" w:rsidP="00570E7A">
      <w:pPr>
        <w:pStyle w:val="Nagwek2"/>
        <w:keepNext w:val="0"/>
        <w:keepLines w:val="0"/>
        <w:spacing w:before="360" w:after="80"/>
        <w:jc w:val="both"/>
        <w:rPr>
          <w:rFonts w:ascii="Calibri" w:hAnsi="Calibri" w:cs="Calibri"/>
          <w:color w:val="000000"/>
          <w:sz w:val="24"/>
          <w:szCs w:val="24"/>
        </w:rPr>
      </w:pPr>
      <w:bookmarkStart w:id="3" w:name="_heading=h.ibkpjglkpt0m" w:colFirst="0" w:colLast="0"/>
      <w:bookmarkEnd w:id="3"/>
      <w:r w:rsidRPr="00570E7A">
        <w:rPr>
          <w:rFonts w:ascii="Calibri" w:hAnsi="Calibri" w:cs="Calibri"/>
          <w:color w:val="000000"/>
          <w:sz w:val="24"/>
          <w:szCs w:val="24"/>
        </w:rPr>
        <w:lastRenderedPageBreak/>
        <w:t xml:space="preserve">Budynek Szkoły Podstawowej z Oddziałami Integracyjnymi im. Bohaterów Westerplatte w Kielnie znajduje się przy ulicy Szkolnej 4, 84-208 Kielno. Jest obiektem wolnostojącym, dwukondygnacyjnym, częściowo podpiwniczonym, z poddaszem nieużytkowym. Do budynku prowadzi pięć wejść. Główne wejście znajduje się od ulicy Oliwskiej i prowadzą do niego schody. Dostosowane wejścia z podjazdem dla osób niepełnosprawnych znajdują się pomiędzy skrzydłami szkoły od ulicy Oliwskiej oraz od strony Centrum Sportowego w Kielnie. W budynku jest winda obsługująca dwie kondygnacje. Korytarze i pomieszczenia są przystosowane dla osób niepełnosprawnych. Na parterze znajdują się dwie toalety dla osób niepełnosprawnych. Przed budynkiem znajdują się miejsca parkingowe dla osób niepełnosprawnych: 3 stanowiska od ul. Oliwskiej i 1 stanowisko od ul. Szkolnej. Osoba niepełnosprawna ma prawo wstępu z psem asystującym. </w:t>
      </w:r>
    </w:p>
    <w:p w14:paraId="4E3D5224"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Szkoła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sekretariat@spkielno.pl, telefonicznie na nr (58) 676 07 14, drogą pocztową na adres: ul. Szkolna 4, 84-208 Kielno.</w:t>
      </w:r>
    </w:p>
    <w:p w14:paraId="21851129"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 xml:space="preserve">W razie konieczności pracownicy stosują dostęp alternatywny i zapewniają obsługę osób </w:t>
      </w:r>
      <w:r w:rsidRPr="00570E7A">
        <w:rPr>
          <w:rFonts w:ascii="Calibri" w:eastAsia="Calibri" w:hAnsi="Calibri" w:cs="Calibri"/>
        </w:rPr>
        <w:br/>
        <w:t>z niepełnosprawnościami na parterze budynku.</w:t>
      </w:r>
    </w:p>
    <w:p w14:paraId="08F022D2"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Pełna deklaracja dostępności placówki opublikowana jest na stronie www.spkielno.pl</w:t>
      </w:r>
    </w:p>
    <w:p w14:paraId="0AFAC227" w14:textId="1E8813E5" w:rsidR="00AA184B" w:rsidRPr="00570E7A" w:rsidRDefault="00570E7A" w:rsidP="00570E7A">
      <w:pPr>
        <w:jc w:val="both"/>
        <w:rPr>
          <w:rFonts w:ascii="Calibri" w:eastAsia="Calibri" w:hAnsi="Calibri" w:cs="Calibri"/>
          <w:b/>
          <w:bCs/>
        </w:rPr>
      </w:pPr>
      <w:r w:rsidRPr="00570E7A">
        <w:rPr>
          <w:rFonts w:ascii="Calibri" w:eastAsia="Calibri" w:hAnsi="Calibri" w:cs="Calibri"/>
          <w:b/>
          <w:bCs/>
        </w:rPr>
        <w:t>7</w:t>
      </w:r>
      <w:r w:rsidR="000675A3" w:rsidRPr="00570E7A">
        <w:rPr>
          <w:rFonts w:ascii="Calibri" w:eastAsia="Calibri" w:hAnsi="Calibri" w:cs="Calibri"/>
          <w:b/>
          <w:bCs/>
        </w:rPr>
        <w:t>_* ZSP Koleczkowo</w:t>
      </w:r>
    </w:p>
    <w:p w14:paraId="50F7063E"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Opis dostępności miejsca realizacji projektu punktu rekrutacyjno- informacyjnego w Zespołu Szkolno-Przedszkolnego w Koleczkowie mieszczącym się przy ul. ul. Wejherowskiej 24, 84 – 207 Koleczkowo</w:t>
      </w:r>
    </w:p>
    <w:p w14:paraId="2FB75B94" w14:textId="77777777" w:rsidR="00AA184B" w:rsidRPr="00570E7A" w:rsidRDefault="000675A3" w:rsidP="00570E7A">
      <w:pPr>
        <w:spacing w:line="360" w:lineRule="auto"/>
        <w:jc w:val="both"/>
        <w:rPr>
          <w:rFonts w:ascii="Calibri" w:eastAsia="Calibri" w:hAnsi="Calibri" w:cs="Calibri"/>
        </w:rPr>
      </w:pPr>
      <w:r w:rsidRPr="00570E7A">
        <w:rPr>
          <w:rFonts w:ascii="Calibri" w:eastAsia="Calibri" w:hAnsi="Calibri" w:cs="Calibri"/>
        </w:rPr>
        <w:t>Miejsce rekrutacji znajduje się w gabinecie wicedyrektora na parterze budynku.</w:t>
      </w:r>
    </w:p>
    <w:p w14:paraId="28411B8D" w14:textId="77777777" w:rsidR="00AA184B" w:rsidRPr="00570E7A" w:rsidRDefault="000675A3" w:rsidP="00570E7A">
      <w:pPr>
        <w:shd w:val="clear" w:color="auto" w:fill="FFFFFF"/>
        <w:spacing w:before="220" w:after="220"/>
        <w:jc w:val="both"/>
        <w:rPr>
          <w:rFonts w:ascii="Calibri" w:eastAsia="Calibri" w:hAnsi="Calibri" w:cs="Calibri"/>
        </w:rPr>
      </w:pPr>
      <w:r w:rsidRPr="00570E7A">
        <w:rPr>
          <w:rFonts w:ascii="Calibri" w:eastAsia="Calibri" w:hAnsi="Calibri" w:cs="Calibri"/>
        </w:rPr>
        <w:t xml:space="preserve">Główne wejście znajduje się od strony ogrodzonego terenu szkoły, prowadzą do niego schody i podjazd dla osób niepełnosprawnych . Drugie wejście do szkoły posiada podjazd dla osób niepełnosprawnych. Budynek piętrowy, znajduje się w nim, oprócz toalet ogólnodostępnych, toaleta dla osób niepełnosprawnych. W budynku nie ma pochylni, pętli indukcyjnych, platform oraz informacji głosowych, a także oznaczeń w alfabecie Braille’a ani oznaczeń kontrastowych lub w druku powiększonym dla osób niewidomych i słabowidzących. Szkoła posiada własny parking, w tym dwa miejsca parkingowe wyznaczone dla osób niepełnosprawnych. Do budynku oraz wszystkich jego pomieszczeń można wejść z psem asystującym i psem przewodnikiem. </w:t>
      </w:r>
      <w:r w:rsidRPr="00570E7A">
        <w:rPr>
          <w:rFonts w:ascii="Calibri" w:eastAsia="Calibri" w:hAnsi="Calibri" w:cs="Calibri"/>
        </w:rPr>
        <w:br/>
      </w:r>
      <w:r w:rsidRPr="00570E7A">
        <w:rPr>
          <w:rFonts w:ascii="Calibri" w:eastAsia="Calibri" w:hAnsi="Calibri" w:cs="Calibri"/>
        </w:rPr>
        <w:lastRenderedPageBreak/>
        <w:t>Szkoła zapewnia możliwość skorzystania z usług tłumacza języka migowego. Osoba uprawniona, która zamierza skorzystać z usług tłumacza, zobowiązana jest zgłosić ten fakt w terminie co najmniej na 3 dni robocze przed tym zdarzeniem, z wyłączeniem sytuacji nagłych. Zgłoszenie powinno być dokonane w jednej z następujących form: e-mail na adres: sekretariat@zspkoleczkowo.pl, telefonicznie na nr (58) 676 01 08, drogą pocztową na adres: ul. Wejherowska 24, 84 – 207 Koleczkowo.</w:t>
      </w:r>
    </w:p>
    <w:p w14:paraId="64CAC171"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 xml:space="preserve">W razie konieczności pracownicy stosują dostęp alternatywny i zapewniają obsługę osób </w:t>
      </w:r>
      <w:r w:rsidRPr="00570E7A">
        <w:rPr>
          <w:rFonts w:ascii="Calibri" w:eastAsia="Calibri" w:hAnsi="Calibri" w:cs="Calibri"/>
        </w:rPr>
        <w:br/>
        <w:t>z niepełnosprawnościami na parterze budynku.</w:t>
      </w:r>
    </w:p>
    <w:p w14:paraId="516C085B" w14:textId="77777777" w:rsidR="00AA184B" w:rsidRPr="00570E7A" w:rsidRDefault="000675A3" w:rsidP="00570E7A">
      <w:pPr>
        <w:pBdr>
          <w:bottom w:val="none" w:sz="0" w:space="7" w:color="auto"/>
        </w:pBdr>
        <w:shd w:val="clear" w:color="auto" w:fill="FFFFFF"/>
        <w:spacing w:line="360" w:lineRule="auto"/>
        <w:jc w:val="both"/>
        <w:rPr>
          <w:rFonts w:ascii="Calibri" w:eastAsia="Calibri" w:hAnsi="Calibri" w:cs="Calibri"/>
        </w:rPr>
      </w:pPr>
      <w:r w:rsidRPr="00570E7A">
        <w:rPr>
          <w:rFonts w:ascii="Calibri" w:eastAsia="Calibri" w:hAnsi="Calibri" w:cs="Calibri"/>
        </w:rPr>
        <w:t>Pełna deklaracja dostępności placówki opublikowana jest na stronie www.zsp koleczkowo.pl</w:t>
      </w:r>
    </w:p>
    <w:sectPr w:rsidR="00AA184B" w:rsidRPr="00570E7A">
      <w:headerReference w:type="default" r:id="rId9"/>
      <w:footerReference w:type="default" r:id="rId10"/>
      <w:headerReference w:type="first" r:id="rId11"/>
      <w:footerReference w:type="first" r:id="rId12"/>
      <w:pgSz w:w="11906" w:h="16838"/>
      <w:pgMar w:top="1884" w:right="1418" w:bottom="1560" w:left="1418" w:header="142" w:footer="22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8AA1" w14:textId="77777777" w:rsidR="00E86404" w:rsidRDefault="00E86404">
      <w:pPr>
        <w:spacing w:line="240" w:lineRule="auto"/>
      </w:pPr>
      <w:r>
        <w:separator/>
      </w:r>
    </w:p>
  </w:endnote>
  <w:endnote w:type="continuationSeparator" w:id="0">
    <w:p w14:paraId="732CE2F0" w14:textId="77777777" w:rsidR="00E86404" w:rsidRDefault="00E864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A86E" w14:textId="77777777" w:rsidR="00AA184B" w:rsidRDefault="000675A3">
    <w:pPr>
      <w:pBdr>
        <w:top w:val="nil"/>
        <w:left w:val="nil"/>
        <w:bottom w:val="nil"/>
        <w:right w:val="nil"/>
        <w:between w:val="nil"/>
      </w:pBdr>
      <w:tabs>
        <w:tab w:val="center" w:pos="4536"/>
        <w:tab w:val="right" w:pos="9072"/>
      </w:tabs>
      <w:ind w:left="-1134"/>
      <w:rPr>
        <w:color w:val="000000"/>
      </w:rPr>
    </w:pPr>
    <w:r>
      <w:rPr>
        <w:noProof/>
        <w:color w:val="000000"/>
      </w:rPr>
      <mc:AlternateContent>
        <mc:Choice Requires="wps">
          <w:drawing>
            <wp:inline distT="0" distB="0" distL="0" distR="0" wp14:anchorId="4DED0224" wp14:editId="1878031C">
              <wp:extent cx="0" cy="12700"/>
              <wp:effectExtent l="0" t="0" r="0" b="0"/>
              <wp:docPr id="53" name="Łącznik prosty ze strzałką 53"/>
              <wp:cNvGraphicFramePr/>
              <a:graphic xmlns:a="http://schemas.openxmlformats.org/drawingml/2006/main">
                <a:graphicData uri="http://schemas.microsoft.com/office/word/2010/wordprocessingShape">
                  <wps:wsp>
                    <wps:cNvCnPr/>
                    <wps:spPr>
                      <a:xfrm>
                        <a:off x="1758600" y="3780000"/>
                        <a:ext cx="71748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0" cy="12700"/>
              <wp:effectExtent b="0" l="0" r="0" t="0"/>
              <wp:docPr id="5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inline>
          </w:drawing>
        </mc:Fallback>
      </mc:AlternateContent>
    </w:r>
  </w:p>
  <w:p w14:paraId="11EC68E4" w14:textId="77777777" w:rsidR="00AA184B" w:rsidRDefault="00AA184B">
    <w:pPr>
      <w:pBdr>
        <w:top w:val="nil"/>
        <w:left w:val="nil"/>
        <w:bottom w:val="nil"/>
        <w:right w:val="nil"/>
        <w:between w:val="nil"/>
      </w:pBdr>
      <w:tabs>
        <w:tab w:val="center" w:pos="4536"/>
        <w:tab w:val="right" w:pos="9072"/>
      </w:tabs>
      <w:ind w:left="-709" w:firstLine="1418"/>
      <w:jc w:val="center"/>
      <w:rPr>
        <w:color w:val="000000"/>
      </w:rPr>
    </w:pPr>
  </w:p>
  <w:p w14:paraId="3580C015" w14:textId="77777777" w:rsidR="00AA184B" w:rsidRDefault="000675A3">
    <w:pPr>
      <w:pBdr>
        <w:top w:val="nil"/>
        <w:left w:val="nil"/>
        <w:bottom w:val="nil"/>
        <w:right w:val="nil"/>
        <w:between w:val="nil"/>
      </w:pBdr>
      <w:tabs>
        <w:tab w:val="center" w:pos="4536"/>
        <w:tab w:val="right" w:pos="9072"/>
      </w:tabs>
      <w:ind w:left="-709" w:firstLine="993"/>
      <w:jc w:val="center"/>
      <w:rPr>
        <w:color w:val="000000"/>
      </w:rPr>
    </w:pPr>
    <w:r>
      <w:rPr>
        <w:color w:val="000000"/>
      </w:rPr>
      <w:t>Fundusze Europejskie dla Pomorza 2021-2027</w:t>
    </w:r>
  </w:p>
  <w:p w14:paraId="2755A386" w14:textId="77777777" w:rsidR="00AA184B" w:rsidRDefault="00AA184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4" w:name="_heading=h.30j0zll" w:colFirst="0" w:colLast="0"/>
  <w:bookmarkEnd w:id="4"/>
  <w:p w14:paraId="00051B09" w14:textId="77777777" w:rsidR="00AA184B" w:rsidRDefault="000675A3">
    <w:pPr>
      <w:pBdr>
        <w:top w:val="nil"/>
        <w:left w:val="nil"/>
        <w:bottom w:val="nil"/>
        <w:right w:val="nil"/>
        <w:between w:val="nil"/>
      </w:pBdr>
      <w:tabs>
        <w:tab w:val="center" w:pos="4536"/>
        <w:tab w:val="right" w:pos="9072"/>
      </w:tabs>
      <w:ind w:left="-1134"/>
      <w:rPr>
        <w:color w:val="000000"/>
      </w:rPr>
    </w:pPr>
    <w:r>
      <w:rPr>
        <w:noProof/>
        <w:color w:val="000000"/>
      </w:rPr>
      <mc:AlternateContent>
        <mc:Choice Requires="wps">
          <w:drawing>
            <wp:inline distT="0" distB="0" distL="0" distR="0" wp14:anchorId="70479CD7" wp14:editId="0658D494">
              <wp:extent cx="0" cy="12700"/>
              <wp:effectExtent l="0" t="0" r="0" b="0"/>
              <wp:docPr id="55" name="Łącznik prosty ze strzałką 55"/>
              <wp:cNvGraphicFramePr/>
              <a:graphic xmlns:a="http://schemas.openxmlformats.org/drawingml/2006/main">
                <a:graphicData uri="http://schemas.microsoft.com/office/word/2010/wordprocessingShape">
                  <wps:wsp>
                    <wps:cNvCnPr/>
                    <wps:spPr>
                      <a:xfrm>
                        <a:off x="1758600" y="3780000"/>
                        <a:ext cx="71748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0" cy="12700"/>
              <wp:effectExtent b="0" l="0" r="0" t="0"/>
              <wp:docPr id="5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inline>
          </w:drawing>
        </mc:Fallback>
      </mc:AlternateContent>
    </w:r>
  </w:p>
  <w:p w14:paraId="5EEADAFF" w14:textId="77777777" w:rsidR="00AA184B" w:rsidRDefault="00AA184B">
    <w:pPr>
      <w:pBdr>
        <w:top w:val="nil"/>
        <w:left w:val="nil"/>
        <w:bottom w:val="nil"/>
        <w:right w:val="nil"/>
        <w:between w:val="nil"/>
      </w:pBdr>
      <w:tabs>
        <w:tab w:val="center" w:pos="4536"/>
        <w:tab w:val="right" w:pos="9072"/>
      </w:tabs>
      <w:ind w:left="-709" w:firstLine="1418"/>
      <w:jc w:val="center"/>
      <w:rPr>
        <w:color w:val="000000"/>
      </w:rPr>
    </w:pPr>
  </w:p>
  <w:p w14:paraId="72E0415A" w14:textId="77777777" w:rsidR="00AA184B" w:rsidRDefault="000675A3">
    <w:pPr>
      <w:pBdr>
        <w:top w:val="nil"/>
        <w:left w:val="nil"/>
        <w:bottom w:val="nil"/>
        <w:right w:val="nil"/>
        <w:between w:val="nil"/>
      </w:pBdr>
      <w:tabs>
        <w:tab w:val="center" w:pos="4536"/>
        <w:tab w:val="right" w:pos="9072"/>
      </w:tabs>
      <w:ind w:left="-709" w:firstLine="993"/>
      <w:jc w:val="center"/>
      <w:rPr>
        <w:color w:val="000000"/>
      </w:rPr>
    </w:pPr>
    <w:bookmarkStart w:id="5" w:name="_heading=h.1fob9te" w:colFirst="0" w:colLast="0"/>
    <w:bookmarkEnd w:id="5"/>
    <w:r>
      <w:rPr>
        <w:color w:val="000000"/>
      </w:rPr>
      <w:t>Fundusze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71AEF" w14:textId="77777777" w:rsidR="00E86404" w:rsidRDefault="00E86404">
      <w:pPr>
        <w:spacing w:line="240" w:lineRule="auto"/>
      </w:pPr>
      <w:r>
        <w:separator/>
      </w:r>
    </w:p>
  </w:footnote>
  <w:footnote w:type="continuationSeparator" w:id="0">
    <w:p w14:paraId="0FA32AA5" w14:textId="77777777" w:rsidR="00E86404" w:rsidRDefault="00E864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9EEB" w14:textId="77777777" w:rsidR="00AA184B" w:rsidRDefault="000675A3">
    <w:pPr>
      <w:pBdr>
        <w:top w:val="nil"/>
        <w:left w:val="nil"/>
        <w:bottom w:val="nil"/>
        <w:right w:val="nil"/>
        <w:between w:val="nil"/>
      </w:pBdr>
      <w:tabs>
        <w:tab w:val="center" w:pos="4536"/>
        <w:tab w:val="right" w:pos="9072"/>
      </w:tabs>
      <w:ind w:left="-1134"/>
      <w:rPr>
        <w:color w:val="000000"/>
      </w:rPr>
    </w:pPr>
    <w:r>
      <w:rPr>
        <w:noProof/>
        <w:color w:val="000000"/>
      </w:rPr>
      <w:drawing>
        <wp:inline distT="0" distB="0" distL="0" distR="0" wp14:anchorId="4A75AAB7" wp14:editId="1F230147">
          <wp:extent cx="7145020" cy="829310"/>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45020" cy="829310"/>
                  </a:xfrm>
                  <a:prstGeom prst="rect">
                    <a:avLst/>
                  </a:prstGeom>
                  <a:ln/>
                </pic:spPr>
              </pic:pic>
            </a:graphicData>
          </a:graphic>
        </wp:inline>
      </w:drawing>
    </w:r>
  </w:p>
  <w:p w14:paraId="273A5D10" w14:textId="77777777" w:rsidR="00AA184B" w:rsidRDefault="000675A3">
    <w:pPr>
      <w:pBdr>
        <w:top w:val="nil"/>
        <w:left w:val="nil"/>
        <w:bottom w:val="nil"/>
        <w:right w:val="nil"/>
        <w:between w:val="nil"/>
      </w:pBdr>
      <w:tabs>
        <w:tab w:val="center" w:pos="4536"/>
        <w:tab w:val="right" w:pos="9072"/>
      </w:tabs>
      <w:ind w:left="-1134"/>
      <w:rPr>
        <w:color w:val="000000"/>
      </w:rPr>
    </w:pPr>
    <w:r>
      <w:rPr>
        <w:noProof/>
        <w:color w:val="000000"/>
      </w:rPr>
      <w:drawing>
        <wp:inline distT="0" distB="0" distL="0" distR="0" wp14:anchorId="1CF4CF9F" wp14:editId="76CDBD88">
          <wp:extent cx="7266940" cy="6350"/>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266940" cy="63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30E1" w14:textId="77777777" w:rsidR="00AA184B" w:rsidRDefault="000675A3">
    <w:pPr>
      <w:pBdr>
        <w:top w:val="nil"/>
        <w:left w:val="nil"/>
        <w:bottom w:val="nil"/>
        <w:right w:val="nil"/>
        <w:between w:val="nil"/>
      </w:pBdr>
      <w:tabs>
        <w:tab w:val="center" w:pos="4536"/>
        <w:tab w:val="right" w:pos="9072"/>
      </w:tabs>
      <w:ind w:left="-1134"/>
      <w:rPr>
        <w:color w:val="000000"/>
      </w:rPr>
    </w:pPr>
    <w:r>
      <w:rPr>
        <w:noProof/>
        <w:color w:val="000000"/>
      </w:rPr>
      <w:drawing>
        <wp:inline distT="0" distB="0" distL="0" distR="0" wp14:anchorId="4F1C0F74" wp14:editId="0289BD85">
          <wp:extent cx="7423973" cy="863162"/>
          <wp:effectExtent l="0" t="0" r="0" b="0"/>
          <wp:docPr id="57" name="image3.png" descr="Ciąg trzech logotypów w kolejności od lewej: 1. Fundusze Europejskie dla Pomorza, 2. Dofinansowane przez Unię Europejską, 3. Urząd Marszałkowski Województwa Pomorskiego"/>
          <wp:cNvGraphicFramePr/>
          <a:graphic xmlns:a="http://schemas.openxmlformats.org/drawingml/2006/main">
            <a:graphicData uri="http://schemas.openxmlformats.org/drawingml/2006/picture">
              <pic:pic xmlns:pic="http://schemas.openxmlformats.org/drawingml/2006/picture">
                <pic:nvPicPr>
                  <pic:cNvPr id="0" name="image3.png" descr="Ciąg trzech logotypów w kolejności od lewej: 1. Fundusze Europejskie dla Pomorza, 2. Dofinansowane przez Unię Europejską, 3. Urząd Marszałkowski Województwa Pomorskiego"/>
                  <pic:cNvPicPr preferRelativeResize="0"/>
                </pic:nvPicPr>
                <pic:blipFill>
                  <a:blip r:embed="rId1"/>
                  <a:srcRect/>
                  <a:stretch>
                    <a:fillRect/>
                  </a:stretch>
                </pic:blipFill>
                <pic:spPr>
                  <a:xfrm>
                    <a:off x="0" y="0"/>
                    <a:ext cx="7423973" cy="863162"/>
                  </a:xfrm>
                  <a:prstGeom prst="rect">
                    <a:avLst/>
                  </a:prstGeom>
                  <a:ln/>
                </pic:spPr>
              </pic:pic>
            </a:graphicData>
          </a:graphic>
        </wp:inline>
      </w:drawing>
    </w:r>
    <w:r>
      <w:rPr>
        <w:noProof/>
        <w:color w:val="000000"/>
      </w:rPr>
      <mc:AlternateContent>
        <mc:Choice Requires="wps">
          <w:drawing>
            <wp:inline distT="0" distB="0" distL="0" distR="0" wp14:anchorId="79384BC3" wp14:editId="7FBF7DBC">
              <wp:extent cx="0" cy="12700"/>
              <wp:effectExtent l="0" t="0" r="0" b="0"/>
              <wp:docPr id="54" name="Łącznik prosty ze strzałką 54"/>
              <wp:cNvGraphicFramePr/>
              <a:graphic xmlns:a="http://schemas.openxmlformats.org/drawingml/2006/main">
                <a:graphicData uri="http://schemas.microsoft.com/office/word/2010/wordprocessingShape">
                  <wps:wsp>
                    <wps:cNvCnPr/>
                    <wps:spPr>
                      <a:xfrm>
                        <a:off x="1716975" y="3780000"/>
                        <a:ext cx="72580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0" cy="12700"/>
              <wp:effectExtent b="0" l="0" r="0" t="0"/>
              <wp:docPr id="5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12700"/>
                      </a:xfrm>
                      <a:prstGeom prst="rect"/>
                      <a:ln/>
                    </pic:spPr>
                  </pic:pic>
                </a:graphicData>
              </a:graphic>
            </wp:inline>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256FA"/>
    <w:multiLevelType w:val="multilevel"/>
    <w:tmpl w:val="D8ACF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3143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4B"/>
    <w:rsid w:val="000675A3"/>
    <w:rsid w:val="003D5B28"/>
    <w:rsid w:val="005635FE"/>
    <w:rsid w:val="00570E7A"/>
    <w:rsid w:val="00AA184B"/>
    <w:rsid w:val="00E864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24BB"/>
  <w15:docId w15:val="{678FB7D4-15C8-46AD-8AF8-BEA84A2A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2FF"/>
  </w:style>
  <w:style w:type="paragraph" w:styleId="Nagwek1">
    <w:name w:val="heading 1"/>
    <w:basedOn w:val="Normalny"/>
    <w:next w:val="Normalny"/>
    <w:link w:val="Nagwek1Znak"/>
    <w:qFormat/>
    <w:rsid w:val="00D37D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9968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iPriority w:val="99"/>
    <w:unhideWhenUsed/>
    <w:rsid w:val="00C377A0"/>
    <w:pPr>
      <w:spacing w:before="100" w:beforeAutospacing="1" w:after="100" w:afterAutospacing="1"/>
    </w:pPr>
    <w:rPr>
      <w:rFonts w:ascii="Times New Roman" w:hAnsi="Times New Roman"/>
    </w:rPr>
  </w:style>
  <w:style w:type="paragraph" w:styleId="Akapitzlist">
    <w:name w:val="List Paragraph"/>
    <w:aliases w:val="Preambuła,Numerowanie,Akapit z listą BS,L1,Akapit z listą5,Bulleted list,Odstavec,Podsis rysunku,T_SZ_List Paragraph,sw tekst,CW_Lista,Akapit z listą3"/>
    <w:basedOn w:val="Normalny"/>
    <w:link w:val="AkapitzlistZnak"/>
    <w:uiPriority w:val="34"/>
    <w:qFormat/>
    <w:rsid w:val="00120BC8"/>
    <w:pPr>
      <w:ind w:left="720"/>
      <w:contextualSpacing/>
    </w:pPr>
  </w:style>
  <w:style w:type="numbering" w:customStyle="1" w:styleId="Lista1">
    <w:name w:val="Lista1"/>
    <w:basedOn w:val="Bezlisty"/>
    <w:uiPriority w:val="99"/>
    <w:rsid w:val="00120BC8"/>
  </w:style>
  <w:style w:type="character" w:styleId="Pogrubienie">
    <w:name w:val="Strong"/>
    <w:uiPriority w:val="22"/>
    <w:qFormat/>
    <w:rsid w:val="00DB183A"/>
    <w:rPr>
      <w:b/>
      <w:bCs/>
    </w:rPr>
  </w:style>
  <w:style w:type="paragraph" w:styleId="Bezodstpw">
    <w:name w:val="No Spacing"/>
    <w:uiPriority w:val="1"/>
    <w:qFormat/>
    <w:rsid w:val="00DB183A"/>
    <w:rPr>
      <w:rFonts w:ascii="Calibri" w:eastAsia="Calibri" w:hAnsi="Calibri"/>
      <w:sz w:val="22"/>
      <w:szCs w:val="22"/>
      <w:lang w:eastAsia="en-US"/>
    </w:rPr>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
    <w:link w:val="Akapitzlist"/>
    <w:uiPriority w:val="34"/>
    <w:qFormat/>
    <w:locked/>
    <w:rsid w:val="00DB183A"/>
    <w:rPr>
      <w:rFonts w:ascii="Arial" w:hAnsi="Arial"/>
      <w:sz w:val="24"/>
      <w:szCs w:val="24"/>
    </w:rPr>
  </w:style>
  <w:style w:type="character" w:styleId="Odwoaniedokomentarza">
    <w:name w:val="annotation reference"/>
    <w:basedOn w:val="Domylnaczcionkaakapitu"/>
    <w:rsid w:val="0015600F"/>
    <w:rPr>
      <w:sz w:val="16"/>
      <w:szCs w:val="16"/>
    </w:rPr>
  </w:style>
  <w:style w:type="paragraph" w:styleId="Tekstkomentarza">
    <w:name w:val="annotation text"/>
    <w:basedOn w:val="Normalny"/>
    <w:link w:val="TekstkomentarzaZnak"/>
    <w:rsid w:val="0015600F"/>
    <w:pPr>
      <w:spacing w:line="240" w:lineRule="auto"/>
    </w:pPr>
    <w:rPr>
      <w:sz w:val="20"/>
      <w:szCs w:val="20"/>
    </w:rPr>
  </w:style>
  <w:style w:type="character" w:customStyle="1" w:styleId="TekstkomentarzaZnak">
    <w:name w:val="Tekst komentarza Znak"/>
    <w:basedOn w:val="Domylnaczcionkaakapitu"/>
    <w:link w:val="Tekstkomentarza"/>
    <w:rsid w:val="0015600F"/>
    <w:rPr>
      <w:rFonts w:ascii="Arial" w:hAnsi="Arial"/>
    </w:rPr>
  </w:style>
  <w:style w:type="paragraph" w:styleId="Tematkomentarza">
    <w:name w:val="annotation subject"/>
    <w:basedOn w:val="Tekstkomentarza"/>
    <w:next w:val="Tekstkomentarza"/>
    <w:link w:val="TematkomentarzaZnak"/>
    <w:rsid w:val="0015600F"/>
    <w:rPr>
      <w:b/>
      <w:bCs/>
    </w:rPr>
  </w:style>
  <w:style w:type="character" w:customStyle="1" w:styleId="TematkomentarzaZnak">
    <w:name w:val="Temat komentarza Znak"/>
    <w:basedOn w:val="TekstkomentarzaZnak"/>
    <w:link w:val="Tematkomentarza"/>
    <w:rsid w:val="0015600F"/>
    <w:rPr>
      <w:rFonts w:ascii="Arial" w:hAnsi="Arial"/>
      <w:b/>
      <w:bCs/>
    </w:rPr>
  </w:style>
  <w:style w:type="character" w:customStyle="1" w:styleId="StopkaZnak">
    <w:name w:val="Stopka Znak"/>
    <w:basedOn w:val="Domylnaczcionkaakapitu"/>
    <w:link w:val="Stopka"/>
    <w:uiPriority w:val="99"/>
    <w:rsid w:val="00F33087"/>
    <w:rPr>
      <w:rFonts w:ascii="Arial" w:hAnsi="Arial"/>
      <w:sz w:val="24"/>
      <w:szCs w:val="24"/>
    </w:rPr>
  </w:style>
  <w:style w:type="character" w:customStyle="1" w:styleId="Nagwek1Znak">
    <w:name w:val="Nagłówek 1 Znak"/>
    <w:basedOn w:val="Domylnaczcionkaakapitu"/>
    <w:link w:val="Nagwek1"/>
    <w:rsid w:val="00D37DFC"/>
    <w:rPr>
      <w:rFonts w:asciiTheme="majorHAnsi" w:eastAsiaTheme="majorEastAsia" w:hAnsiTheme="majorHAnsi" w:cstheme="majorBidi"/>
      <w:color w:val="2E74B5" w:themeColor="accent1" w:themeShade="BF"/>
      <w:sz w:val="32"/>
      <w:szCs w:val="32"/>
    </w:rPr>
  </w:style>
  <w:style w:type="character" w:customStyle="1" w:styleId="NagwekZnak">
    <w:name w:val="Nagłówek Znak"/>
    <w:basedOn w:val="Domylnaczcionkaakapitu"/>
    <w:link w:val="Nagwek"/>
    <w:uiPriority w:val="99"/>
    <w:rsid w:val="00372EFB"/>
    <w:rPr>
      <w:rFonts w:ascii="Arial" w:hAnsi="Arial"/>
      <w:sz w:val="24"/>
      <w:szCs w:val="24"/>
    </w:rPr>
  </w:style>
  <w:style w:type="character" w:styleId="Hipercze">
    <w:name w:val="Hyperlink"/>
    <w:basedOn w:val="Domylnaczcionkaakapitu"/>
    <w:uiPriority w:val="99"/>
    <w:unhideWhenUsed/>
    <w:rsid w:val="000564D4"/>
    <w:rPr>
      <w:color w:val="0000FF"/>
      <w:u w:val="single"/>
    </w:rPr>
  </w:style>
  <w:style w:type="character" w:customStyle="1" w:styleId="Nagwek2Znak">
    <w:name w:val="Nagłówek 2 Znak"/>
    <w:basedOn w:val="Domylnaczcionkaakapitu"/>
    <w:link w:val="Nagwek2"/>
    <w:rsid w:val="009968A8"/>
    <w:rPr>
      <w:rFonts w:asciiTheme="majorHAnsi" w:eastAsiaTheme="majorEastAsia" w:hAnsiTheme="majorHAnsi" w:cstheme="majorBidi"/>
      <w:color w:val="2E74B5" w:themeColor="accent1" w:themeShade="BF"/>
      <w:sz w:val="26"/>
      <w:szCs w:val="2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sekretariat@szkolaleb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6HKn3chynTfxBD/9CsBvBQvpA==">CgMxLjAyCGguZ2pkZ3hzMg5oLmVhcXJ0azFnbHB4eDIOaC5pZzlhdHY3ZGtrZjcyDmguaWJrcGpnbGtwdDBtMgloLjMwajB6bGwyCWguMWZvYjl0ZTgAciExcjlrRDN0c1pSb0Z1VmlNUmE0TFJyM1UtbWFDcW51d2g=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1979</Words>
  <Characters>11879</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Twardokus Marcin</dc:creator>
  <cp:lastModifiedBy>Zuza</cp:lastModifiedBy>
  <cp:revision>3</cp:revision>
  <dcterms:created xsi:type="dcterms:W3CDTF">2024-11-06T14:21:00Z</dcterms:created>
  <dcterms:modified xsi:type="dcterms:W3CDTF">2024-12-05T12:23:00Z</dcterms:modified>
</cp:coreProperties>
</file>